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9" w:rsidRPr="00AA19DF" w:rsidRDefault="00615B79" w:rsidP="00615B79">
      <w:pPr>
        <w:jc w:val="center"/>
        <w:rPr>
          <w:color w:val="000000"/>
          <w:sz w:val="28"/>
          <w:szCs w:val="28"/>
        </w:rPr>
      </w:pPr>
      <w:r w:rsidRPr="00AA19DF">
        <w:rPr>
          <w:b/>
          <w:bCs/>
          <w:color w:val="000000"/>
          <w:sz w:val="28"/>
          <w:szCs w:val="28"/>
        </w:rPr>
        <w:t>Zarząd Powiatu Łowickiego</w:t>
      </w:r>
    </w:p>
    <w:p w:rsidR="00615B79" w:rsidRPr="00AA19DF" w:rsidRDefault="00615B79" w:rsidP="00615B79">
      <w:pPr>
        <w:jc w:val="center"/>
        <w:rPr>
          <w:b/>
          <w:color w:val="000000"/>
          <w:sz w:val="28"/>
          <w:szCs w:val="28"/>
        </w:rPr>
      </w:pPr>
      <w:r w:rsidRPr="00AA19DF">
        <w:rPr>
          <w:b/>
          <w:color w:val="000000"/>
          <w:sz w:val="28"/>
          <w:szCs w:val="28"/>
        </w:rPr>
        <w:t>ogłasza</w:t>
      </w:r>
    </w:p>
    <w:p w:rsidR="00615B79" w:rsidRDefault="00615B79" w:rsidP="00615B79">
      <w:pPr>
        <w:jc w:val="center"/>
        <w:rPr>
          <w:b/>
          <w:color w:val="000000"/>
          <w:sz w:val="28"/>
          <w:szCs w:val="28"/>
        </w:rPr>
      </w:pPr>
      <w:r w:rsidRPr="00AA19DF">
        <w:rPr>
          <w:b/>
          <w:color w:val="000000"/>
          <w:sz w:val="28"/>
          <w:szCs w:val="28"/>
        </w:rPr>
        <w:t>I ustny przetarg nieograniczony</w:t>
      </w:r>
    </w:p>
    <w:p w:rsidR="00615B79" w:rsidRPr="00AA19DF" w:rsidRDefault="00615B79" w:rsidP="00615B79">
      <w:pPr>
        <w:jc w:val="center"/>
        <w:rPr>
          <w:b/>
          <w:color w:val="000000"/>
          <w:sz w:val="12"/>
          <w:szCs w:val="12"/>
        </w:rPr>
      </w:pPr>
    </w:p>
    <w:p w:rsidR="00615B79" w:rsidRPr="00AA19DF" w:rsidRDefault="00615B79" w:rsidP="00615B79">
      <w:pPr>
        <w:pStyle w:val="Tekstpodstawowy2"/>
        <w:jc w:val="center"/>
        <w:rPr>
          <w:szCs w:val="24"/>
        </w:rPr>
      </w:pPr>
      <w:r>
        <w:t xml:space="preserve">na sprzedaż </w:t>
      </w:r>
      <w:r w:rsidRPr="00AA19DF">
        <w:t xml:space="preserve">nieruchomości </w:t>
      </w:r>
      <w:r w:rsidRPr="00AA19DF">
        <w:rPr>
          <w:szCs w:val="24"/>
        </w:rPr>
        <w:t xml:space="preserve">położonej w Łowiczu, obręb </w:t>
      </w:r>
      <w:proofErr w:type="spellStart"/>
      <w:r w:rsidRPr="00AA19DF">
        <w:rPr>
          <w:szCs w:val="24"/>
        </w:rPr>
        <w:t>Korabka</w:t>
      </w:r>
      <w:proofErr w:type="spellEnd"/>
      <w:r w:rsidRPr="00AA19DF">
        <w:rPr>
          <w:szCs w:val="24"/>
        </w:rPr>
        <w:t>, oznaczonej jako działka o nr ew.  1391/12 o powierzchni 0,1023 ha, dla której Sąd Rejonowy w Łowiczu V Wydział Ksiąg Wieczystych prowadzi księgę wieczystą KW nr LD1O/00023063/2</w:t>
      </w:r>
    </w:p>
    <w:p w:rsidR="00615B79" w:rsidRDefault="00615B79" w:rsidP="00615B79">
      <w:pPr>
        <w:jc w:val="center"/>
        <w:rPr>
          <w:b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1512"/>
        <w:gridCol w:w="2221"/>
        <w:gridCol w:w="1843"/>
        <w:gridCol w:w="1684"/>
      </w:tblGrid>
      <w:tr w:rsidR="00615B79" w:rsidRPr="00CA26C0" w:rsidTr="003C3A3F">
        <w:tc>
          <w:tcPr>
            <w:tcW w:w="2612" w:type="dxa"/>
          </w:tcPr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Opis nieruchomości</w:t>
            </w:r>
          </w:p>
        </w:tc>
        <w:tc>
          <w:tcPr>
            <w:tcW w:w="1512" w:type="dxa"/>
          </w:tcPr>
          <w:p w:rsidR="00615B79" w:rsidRPr="00CA26C0" w:rsidRDefault="00615B79" w:rsidP="003C3A3F">
            <w:pPr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 xml:space="preserve">Powierzchnia </w:t>
            </w:r>
          </w:p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(ha)</w:t>
            </w:r>
          </w:p>
        </w:tc>
        <w:tc>
          <w:tcPr>
            <w:tcW w:w="2221" w:type="dxa"/>
          </w:tcPr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 xml:space="preserve">Przeznaczenie w planie </w:t>
            </w:r>
          </w:p>
        </w:tc>
        <w:tc>
          <w:tcPr>
            <w:tcW w:w="1843" w:type="dxa"/>
          </w:tcPr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Cena wywoławcza</w:t>
            </w:r>
          </w:p>
        </w:tc>
        <w:tc>
          <w:tcPr>
            <w:tcW w:w="1684" w:type="dxa"/>
          </w:tcPr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Wadium</w:t>
            </w:r>
          </w:p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(zł)</w:t>
            </w:r>
          </w:p>
        </w:tc>
      </w:tr>
      <w:tr w:rsidR="00615B79" w:rsidRPr="00CA26C0" w:rsidTr="003C3A3F">
        <w:tc>
          <w:tcPr>
            <w:tcW w:w="2612" w:type="dxa"/>
          </w:tcPr>
          <w:p w:rsidR="00615B79" w:rsidRPr="00CA26C0" w:rsidRDefault="00615B79" w:rsidP="003C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26C0">
              <w:rPr>
                <w:sz w:val="24"/>
                <w:szCs w:val="24"/>
              </w:rPr>
              <w:t>ołożona w Łowiczu</w:t>
            </w:r>
            <w:r>
              <w:rPr>
                <w:sz w:val="24"/>
                <w:szCs w:val="24"/>
              </w:rPr>
              <w:t>,</w:t>
            </w:r>
            <w:r w:rsidRPr="00CA26C0">
              <w:rPr>
                <w:sz w:val="24"/>
                <w:szCs w:val="24"/>
              </w:rPr>
              <w:t xml:space="preserve"> obręb </w:t>
            </w:r>
            <w:proofErr w:type="spellStart"/>
            <w:r w:rsidRPr="00CA26C0">
              <w:rPr>
                <w:sz w:val="24"/>
                <w:szCs w:val="24"/>
              </w:rPr>
              <w:t>Korabka</w:t>
            </w:r>
            <w:proofErr w:type="spellEnd"/>
            <w:r w:rsidRPr="00CA26C0">
              <w:rPr>
                <w:sz w:val="24"/>
                <w:szCs w:val="24"/>
              </w:rPr>
              <w:t xml:space="preserve"> oznaczona </w:t>
            </w:r>
            <w:r>
              <w:rPr>
                <w:sz w:val="24"/>
                <w:szCs w:val="24"/>
              </w:rPr>
              <w:t xml:space="preserve">jako działka o </w:t>
            </w:r>
            <w:r w:rsidRPr="00CA26C0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 ew.</w:t>
            </w:r>
            <w:r w:rsidRPr="00CA26C0">
              <w:rPr>
                <w:sz w:val="24"/>
                <w:szCs w:val="24"/>
              </w:rPr>
              <w:t xml:space="preserve"> 1391/12 </w:t>
            </w:r>
          </w:p>
          <w:p w:rsidR="00615B79" w:rsidRPr="00CA26C0" w:rsidRDefault="00615B79" w:rsidP="003C3A3F">
            <w:pPr>
              <w:jc w:val="center"/>
              <w:rPr>
                <w:sz w:val="24"/>
                <w:szCs w:val="24"/>
              </w:rPr>
            </w:pPr>
            <w:r w:rsidRPr="00CA26C0">
              <w:rPr>
                <w:sz w:val="24"/>
                <w:szCs w:val="24"/>
              </w:rPr>
              <w:t>KW</w:t>
            </w:r>
            <w:r>
              <w:rPr>
                <w:sz w:val="24"/>
                <w:szCs w:val="24"/>
              </w:rPr>
              <w:t xml:space="preserve"> nr LD1O/000</w:t>
            </w:r>
            <w:r w:rsidRPr="00CA26C0">
              <w:rPr>
                <w:sz w:val="24"/>
                <w:szCs w:val="24"/>
              </w:rPr>
              <w:t>23063</w:t>
            </w:r>
            <w:r>
              <w:rPr>
                <w:sz w:val="24"/>
                <w:szCs w:val="24"/>
              </w:rPr>
              <w:t>/2</w:t>
            </w:r>
            <w:r w:rsidRPr="00CA26C0">
              <w:rPr>
                <w:sz w:val="24"/>
                <w:szCs w:val="24"/>
              </w:rPr>
              <w:t>;</w:t>
            </w:r>
          </w:p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sz w:val="24"/>
                <w:szCs w:val="24"/>
              </w:rPr>
              <w:t xml:space="preserve">nieruchomość zabudowana drewnianym budynkiem, przeznaczonym do rozbiórki </w:t>
            </w:r>
          </w:p>
        </w:tc>
        <w:tc>
          <w:tcPr>
            <w:tcW w:w="1512" w:type="dxa"/>
          </w:tcPr>
          <w:p w:rsidR="00615B79" w:rsidRPr="00CA26C0" w:rsidRDefault="00615B79" w:rsidP="003C3A3F">
            <w:pPr>
              <w:jc w:val="center"/>
              <w:rPr>
                <w:color w:val="000000"/>
                <w:sz w:val="22"/>
                <w:szCs w:val="22"/>
              </w:rPr>
            </w:pPr>
            <w:r w:rsidRPr="00CA26C0">
              <w:rPr>
                <w:color w:val="000000"/>
                <w:sz w:val="22"/>
                <w:szCs w:val="22"/>
              </w:rPr>
              <w:t>0,1023</w:t>
            </w:r>
          </w:p>
        </w:tc>
        <w:tc>
          <w:tcPr>
            <w:tcW w:w="2221" w:type="dxa"/>
          </w:tcPr>
          <w:p w:rsidR="00615B79" w:rsidRDefault="00615B79" w:rsidP="003C3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CA26C0">
              <w:rPr>
                <w:color w:val="000000"/>
                <w:sz w:val="22"/>
                <w:szCs w:val="22"/>
              </w:rPr>
              <w:t>rak  planu</w:t>
            </w:r>
            <w:r>
              <w:rPr>
                <w:color w:val="000000"/>
                <w:sz w:val="22"/>
                <w:szCs w:val="22"/>
              </w:rPr>
              <w:t xml:space="preserve"> zagospodarowania. przestrzennego; </w:t>
            </w:r>
          </w:p>
          <w:p w:rsidR="00615B79" w:rsidRPr="00CA26C0" w:rsidRDefault="00615B79" w:rsidP="003C3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wg Studium – strefa zabudowy mieszkaniowej, usługowej i niewielkich zakładów produkcyjno-usługowych</w:t>
            </w:r>
          </w:p>
        </w:tc>
        <w:tc>
          <w:tcPr>
            <w:tcW w:w="1843" w:type="dxa"/>
          </w:tcPr>
          <w:p w:rsidR="00615B79" w:rsidRPr="00CA26C0" w:rsidRDefault="00615B79" w:rsidP="003C3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Pr="00CA26C0">
              <w:rPr>
                <w:color w:val="000000"/>
                <w:sz w:val="22"/>
                <w:szCs w:val="22"/>
              </w:rPr>
              <w:t>.000,-</w:t>
            </w:r>
          </w:p>
        </w:tc>
        <w:tc>
          <w:tcPr>
            <w:tcW w:w="1684" w:type="dxa"/>
          </w:tcPr>
          <w:p w:rsidR="00615B79" w:rsidRPr="00CA26C0" w:rsidRDefault="00615B79" w:rsidP="003C3A3F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8.200,-</w:t>
            </w:r>
          </w:p>
        </w:tc>
      </w:tr>
    </w:tbl>
    <w:p w:rsidR="00615B79" w:rsidRDefault="00615B79" w:rsidP="00615B79">
      <w:pPr>
        <w:rPr>
          <w:color w:val="000000"/>
          <w:sz w:val="24"/>
        </w:rPr>
      </w:pPr>
      <w:r>
        <w:rPr>
          <w:b/>
          <w:color w:val="000000"/>
          <w:sz w:val="28"/>
        </w:rPr>
        <w:t xml:space="preserve">                                   </w:t>
      </w:r>
    </w:p>
    <w:p w:rsidR="00615B79" w:rsidRDefault="00615B79" w:rsidP="00615B7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Właścicielem nieruchomości jest Powiat Łowicki.</w:t>
      </w:r>
    </w:p>
    <w:p w:rsidR="00615B79" w:rsidRDefault="00615B79" w:rsidP="00615B79">
      <w:pPr>
        <w:jc w:val="both"/>
        <w:rPr>
          <w:color w:val="000000"/>
          <w:sz w:val="24"/>
        </w:rPr>
      </w:pPr>
    </w:p>
    <w:p w:rsidR="00615B79" w:rsidRDefault="00615B79" w:rsidP="00615B79">
      <w:pPr>
        <w:rPr>
          <w:color w:val="000000"/>
          <w:sz w:val="24"/>
        </w:rPr>
      </w:pPr>
      <w:r>
        <w:rPr>
          <w:color w:val="000000"/>
          <w:sz w:val="24"/>
        </w:rPr>
        <w:t xml:space="preserve">Minimalne postąpienie w przetargu nie może wynosić mniej niż 1% ceny wywoławczej. </w:t>
      </w:r>
    </w:p>
    <w:p w:rsidR="00615B79" w:rsidRDefault="00615B79" w:rsidP="00615B79">
      <w:pPr>
        <w:rPr>
          <w:b/>
          <w:color w:val="000000"/>
          <w:sz w:val="24"/>
        </w:rPr>
      </w:pPr>
    </w:p>
    <w:p w:rsidR="00615B79" w:rsidRDefault="00615B79" w:rsidP="00615B7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Wadium, pod rygorem niedopuszczenia do przetargu,</w:t>
      </w:r>
      <w:r>
        <w:rPr>
          <w:color w:val="000000"/>
          <w:sz w:val="24"/>
        </w:rPr>
        <w:t xml:space="preserve"> należy wpłacić na konto Starostwa Powiatowego  </w:t>
      </w:r>
      <w:r w:rsidR="0055139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w </w:t>
      </w:r>
      <w:r w:rsidR="0055139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Łowiczu -  </w:t>
      </w:r>
      <w:r w:rsidR="0055139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Bank</w:t>
      </w:r>
      <w:r w:rsidR="0055139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Spółdzielczy Ziemi Łowickiej w Łowiczu,  konto nr 85 9288 0001 0011 1924 2000 0050</w:t>
      </w:r>
      <w:r>
        <w:rPr>
          <w:color w:val="000000"/>
        </w:rPr>
        <w:t xml:space="preserve"> </w:t>
      </w:r>
      <w:r>
        <w:rPr>
          <w:b/>
          <w:color w:val="000000"/>
          <w:sz w:val="24"/>
        </w:rPr>
        <w:t xml:space="preserve">najpóźniej w dniu </w:t>
      </w:r>
      <w:r w:rsidR="002A6D0A">
        <w:rPr>
          <w:b/>
          <w:color w:val="000000"/>
          <w:sz w:val="24"/>
        </w:rPr>
        <w:t>23</w:t>
      </w:r>
      <w:r>
        <w:rPr>
          <w:b/>
          <w:color w:val="000000"/>
          <w:sz w:val="24"/>
        </w:rPr>
        <w:t>.04. 2018 r.</w:t>
      </w:r>
    </w:p>
    <w:p w:rsidR="00615B79" w:rsidRDefault="00615B79" w:rsidP="00615B79">
      <w:pPr>
        <w:rPr>
          <w:color w:val="000000"/>
          <w:sz w:val="24"/>
        </w:rPr>
      </w:pPr>
      <w:r>
        <w:rPr>
          <w:b/>
          <w:color w:val="000000"/>
          <w:sz w:val="24"/>
        </w:rPr>
        <w:t>Za datę zapłaty wadium uważa się wpływ wymaganej kwoty na konto Starostwa.</w:t>
      </w:r>
    </w:p>
    <w:p w:rsidR="00615B79" w:rsidRDefault="00615B79" w:rsidP="00615B7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Wadium  nie podlega zwrotowi w razie uchylenia się oferenta, który przetarg wygrał od zawarcia umowy notarialnej.</w:t>
      </w:r>
    </w:p>
    <w:p w:rsidR="00615B79" w:rsidRDefault="00615B79" w:rsidP="00615B79">
      <w:pPr>
        <w:jc w:val="both"/>
        <w:rPr>
          <w:color w:val="000000"/>
          <w:sz w:val="24"/>
        </w:rPr>
      </w:pPr>
    </w:p>
    <w:p w:rsidR="00615B79" w:rsidRDefault="00615B79" w:rsidP="00615B79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Przetarg  odbędzie się w dniu </w:t>
      </w:r>
      <w:r w:rsidR="002A6D0A">
        <w:rPr>
          <w:b/>
          <w:color w:val="000000"/>
          <w:sz w:val="28"/>
        </w:rPr>
        <w:t>26</w:t>
      </w:r>
      <w:r>
        <w:rPr>
          <w:b/>
          <w:color w:val="000000"/>
          <w:sz w:val="28"/>
        </w:rPr>
        <w:t xml:space="preserve"> kwietnia 2018 r. o godz. 10 w siedzibie Starostwa Powiatowego w Łowiczu, ul. Stanisławskiego 30a, pok</w:t>
      </w:r>
      <w:r>
        <w:rPr>
          <w:b/>
          <w:color w:val="000000"/>
          <w:sz w:val="24"/>
        </w:rPr>
        <w:t xml:space="preserve">. </w:t>
      </w:r>
      <w:r>
        <w:rPr>
          <w:b/>
          <w:color w:val="000000"/>
          <w:sz w:val="28"/>
        </w:rPr>
        <w:t>18.</w:t>
      </w:r>
    </w:p>
    <w:p w:rsidR="00615B79" w:rsidRPr="00632D2D" w:rsidRDefault="00615B79" w:rsidP="00615B79">
      <w:pPr>
        <w:jc w:val="both"/>
        <w:rPr>
          <w:b/>
          <w:color w:val="000000"/>
          <w:sz w:val="28"/>
        </w:rPr>
      </w:pPr>
    </w:p>
    <w:p w:rsidR="00615B79" w:rsidRDefault="00615B79" w:rsidP="00615B79">
      <w:pPr>
        <w:rPr>
          <w:color w:val="000000"/>
          <w:sz w:val="24"/>
        </w:rPr>
      </w:pPr>
      <w:r>
        <w:rPr>
          <w:color w:val="000000"/>
          <w:sz w:val="24"/>
        </w:rPr>
        <w:t xml:space="preserve">Dodatkowe informacje w sprawie przetargu: tel. 46 830 09 11 </w:t>
      </w:r>
    </w:p>
    <w:p w:rsidR="00615B79" w:rsidRDefault="00615B79" w:rsidP="00615B79">
      <w:pPr>
        <w:jc w:val="both"/>
        <w:rPr>
          <w:color w:val="000000"/>
          <w:sz w:val="24"/>
        </w:rPr>
      </w:pPr>
    </w:p>
    <w:p w:rsidR="00615B79" w:rsidRDefault="00615B79" w:rsidP="00615B7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Warunki przetargu, zawarte są w regulaminie przetargu, udostępniane są do wglądu w pok. 11 Biura Gospodarki Nieruchomościami Starostwa Powiatowego w Łowiczu, ul. Stanisławskiego 30a.</w:t>
      </w:r>
    </w:p>
    <w:p w:rsidR="00615B79" w:rsidRDefault="00615B79" w:rsidP="00615B79">
      <w:pPr>
        <w:jc w:val="center"/>
      </w:pPr>
      <w:r>
        <w:rPr>
          <w:sz w:val="24"/>
        </w:rPr>
        <w:t xml:space="preserve">   </w:t>
      </w:r>
      <w:r>
        <w:t xml:space="preserve">                                                                         </w:t>
      </w:r>
    </w:p>
    <w:p w:rsidR="007D12C9" w:rsidRDefault="007D12C9"/>
    <w:p w:rsidR="00551396" w:rsidRDefault="00551396"/>
    <w:p w:rsidR="00551396" w:rsidRDefault="00551396"/>
    <w:p w:rsidR="00551396" w:rsidRDefault="00551396"/>
    <w:p w:rsidR="00551396" w:rsidRDefault="00551396"/>
    <w:p w:rsidR="00551396" w:rsidRDefault="00551396"/>
    <w:p w:rsidR="00551396" w:rsidRDefault="00551396"/>
    <w:p w:rsidR="00551396" w:rsidRDefault="00551396"/>
    <w:p w:rsidR="00551396" w:rsidRDefault="00551396"/>
    <w:sectPr w:rsidR="00551396" w:rsidSect="005714E0">
      <w:pgSz w:w="11906" w:h="16838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B79"/>
    <w:rsid w:val="002A6D0A"/>
    <w:rsid w:val="00551396"/>
    <w:rsid w:val="005714E0"/>
    <w:rsid w:val="00615B79"/>
    <w:rsid w:val="00726855"/>
    <w:rsid w:val="007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15B79"/>
    <w:pPr>
      <w:jc w:val="both"/>
    </w:pPr>
    <w:rPr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15B7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st16</dc:creator>
  <cp:lastModifiedBy>st16</cp:lastModifiedBy>
  <cp:revision>3</cp:revision>
  <cp:lastPrinted>2018-03-07T09:06:00Z</cp:lastPrinted>
  <dcterms:created xsi:type="dcterms:W3CDTF">2018-03-07T08:55:00Z</dcterms:created>
  <dcterms:modified xsi:type="dcterms:W3CDTF">2018-03-13T07:27:00Z</dcterms:modified>
</cp:coreProperties>
</file>