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0AA1" w14:textId="55DD4909" w:rsidR="007B031B" w:rsidRDefault="007B031B" w:rsidP="00E34B12">
      <w:pPr>
        <w:spacing w:after="0" w:line="23" w:lineRule="atLeast"/>
        <w:ind w:left="320"/>
        <w:rPr>
          <w:rFonts w:ascii="Arial" w:hAnsi="Arial" w:cs="Arial"/>
        </w:rPr>
      </w:pPr>
    </w:p>
    <w:p w14:paraId="2547BA6F" w14:textId="77777777" w:rsidR="001C46D0" w:rsidRPr="00960AF4" w:rsidRDefault="001C46D0" w:rsidP="00E34B12">
      <w:pPr>
        <w:spacing w:after="0" w:line="23" w:lineRule="atLeast"/>
        <w:ind w:left="320"/>
        <w:rPr>
          <w:rFonts w:ascii="Arial" w:hAnsi="Arial" w:cs="Arial"/>
        </w:rPr>
      </w:pPr>
    </w:p>
    <w:p w14:paraId="7132FC43" w14:textId="2D1AD1DC" w:rsidR="00126220" w:rsidRPr="00960AF4" w:rsidRDefault="00126220" w:rsidP="00126220">
      <w:pPr>
        <w:spacing w:after="0" w:line="360" w:lineRule="auto"/>
        <w:rPr>
          <w:rFonts w:ascii="Arial" w:hAnsi="Arial" w:cs="Arial"/>
        </w:rPr>
      </w:pPr>
      <w:r w:rsidRPr="00960AF4">
        <w:rPr>
          <w:rFonts w:ascii="Arial" w:hAnsi="Arial" w:cs="Arial"/>
        </w:rPr>
        <w:t>Nr sprawy: IZP.272.</w:t>
      </w:r>
      <w:r w:rsidR="008B7861">
        <w:rPr>
          <w:rFonts w:ascii="Arial" w:hAnsi="Arial" w:cs="Arial"/>
        </w:rPr>
        <w:t>1</w:t>
      </w:r>
      <w:r w:rsidR="006B7C42">
        <w:rPr>
          <w:rFonts w:ascii="Arial" w:hAnsi="Arial" w:cs="Arial"/>
        </w:rPr>
        <w:t>6</w:t>
      </w:r>
      <w:r w:rsidRPr="00960AF4">
        <w:rPr>
          <w:rFonts w:ascii="Arial" w:hAnsi="Arial" w:cs="Arial"/>
        </w:rPr>
        <w:t>.202</w:t>
      </w:r>
      <w:r>
        <w:rPr>
          <w:rFonts w:ascii="Arial" w:hAnsi="Arial" w:cs="Arial"/>
        </w:rPr>
        <w:t>2</w:t>
      </w:r>
    </w:p>
    <w:p w14:paraId="4C048083" w14:textId="77777777" w:rsidR="00126220" w:rsidRPr="00960AF4" w:rsidRDefault="00126220" w:rsidP="00126220">
      <w:pPr>
        <w:spacing w:after="0" w:line="360" w:lineRule="auto"/>
        <w:jc w:val="center"/>
        <w:rPr>
          <w:rFonts w:ascii="Arial" w:hAnsi="Arial" w:cs="Arial"/>
        </w:rPr>
      </w:pPr>
    </w:p>
    <w:p w14:paraId="63C30A43" w14:textId="77777777" w:rsidR="00126220" w:rsidRPr="00960AF4" w:rsidRDefault="00126220" w:rsidP="00126220">
      <w:pPr>
        <w:spacing w:after="0" w:line="360" w:lineRule="auto"/>
        <w:jc w:val="center"/>
        <w:rPr>
          <w:rFonts w:ascii="Arial" w:hAnsi="Arial" w:cs="Arial"/>
        </w:rPr>
      </w:pPr>
    </w:p>
    <w:p w14:paraId="4C6DA307" w14:textId="77777777" w:rsidR="00126220" w:rsidRDefault="00126220" w:rsidP="00126220">
      <w:pPr>
        <w:spacing w:after="0" w:line="360" w:lineRule="auto"/>
        <w:jc w:val="center"/>
        <w:rPr>
          <w:rFonts w:ascii="Arial" w:hAnsi="Arial" w:cs="Arial"/>
        </w:rPr>
      </w:pPr>
    </w:p>
    <w:p w14:paraId="25141298" w14:textId="77777777" w:rsidR="00126220" w:rsidRPr="0072069D" w:rsidRDefault="00126220" w:rsidP="00126220">
      <w:pPr>
        <w:spacing w:after="0" w:line="360" w:lineRule="auto"/>
        <w:jc w:val="center"/>
        <w:rPr>
          <w:rFonts w:ascii="Arial" w:hAnsi="Arial" w:cs="Arial"/>
        </w:rPr>
      </w:pPr>
    </w:p>
    <w:p w14:paraId="0E1A1CE6" w14:textId="77777777" w:rsidR="00126220" w:rsidRPr="0072069D" w:rsidRDefault="00126220" w:rsidP="00126220">
      <w:pPr>
        <w:spacing w:after="0" w:line="360" w:lineRule="auto"/>
        <w:jc w:val="center"/>
        <w:rPr>
          <w:rFonts w:ascii="Arial" w:hAnsi="Arial" w:cs="Arial"/>
        </w:rPr>
      </w:pPr>
      <w:r w:rsidRPr="0072069D">
        <w:rPr>
          <w:rFonts w:ascii="Arial" w:hAnsi="Arial" w:cs="Arial"/>
        </w:rPr>
        <w:t xml:space="preserve">Zamawiający: </w:t>
      </w:r>
    </w:p>
    <w:p w14:paraId="1AD36891" w14:textId="77777777" w:rsidR="00126220" w:rsidRPr="0072069D" w:rsidRDefault="00126220" w:rsidP="00126220">
      <w:pPr>
        <w:spacing w:after="0" w:line="360" w:lineRule="auto"/>
        <w:jc w:val="center"/>
        <w:rPr>
          <w:rFonts w:ascii="Arial" w:hAnsi="Arial" w:cs="Arial"/>
        </w:rPr>
      </w:pPr>
      <w:r w:rsidRPr="0072069D">
        <w:rPr>
          <w:rFonts w:ascii="Arial" w:hAnsi="Arial" w:cs="Arial"/>
          <w:b/>
          <w:bCs/>
        </w:rPr>
        <w:t>Powiat Łowicki</w:t>
      </w:r>
    </w:p>
    <w:p w14:paraId="3B5F4151" w14:textId="77777777" w:rsidR="00126220" w:rsidRPr="0072069D" w:rsidRDefault="00126220" w:rsidP="00126220">
      <w:pPr>
        <w:spacing w:after="0" w:line="360" w:lineRule="auto"/>
        <w:rPr>
          <w:rFonts w:ascii="Arial" w:hAnsi="Arial" w:cs="Arial"/>
        </w:rPr>
      </w:pPr>
    </w:p>
    <w:p w14:paraId="50599492" w14:textId="77777777" w:rsidR="00126220" w:rsidRPr="0072069D" w:rsidRDefault="00126220" w:rsidP="00126220">
      <w:pPr>
        <w:spacing w:after="0" w:line="360" w:lineRule="auto"/>
        <w:rPr>
          <w:rFonts w:ascii="Arial" w:hAnsi="Arial" w:cs="Arial"/>
        </w:rPr>
      </w:pPr>
    </w:p>
    <w:p w14:paraId="17A57E35" w14:textId="77777777" w:rsidR="00126220" w:rsidRDefault="00126220" w:rsidP="00126220">
      <w:pPr>
        <w:spacing w:after="0" w:line="360" w:lineRule="auto"/>
        <w:rPr>
          <w:rFonts w:ascii="Arial" w:hAnsi="Arial" w:cs="Arial"/>
        </w:rPr>
      </w:pPr>
    </w:p>
    <w:p w14:paraId="42E77093" w14:textId="77777777" w:rsidR="00126220" w:rsidRDefault="00126220" w:rsidP="00126220">
      <w:pPr>
        <w:spacing w:after="0" w:line="360" w:lineRule="auto"/>
        <w:rPr>
          <w:rFonts w:ascii="Arial" w:hAnsi="Arial" w:cs="Arial"/>
        </w:rPr>
      </w:pPr>
    </w:p>
    <w:p w14:paraId="43D68F85" w14:textId="77777777" w:rsidR="00126220" w:rsidRPr="00960AF4" w:rsidRDefault="00126220" w:rsidP="00126220">
      <w:pPr>
        <w:spacing w:after="0" w:line="360" w:lineRule="auto"/>
        <w:rPr>
          <w:rFonts w:ascii="Arial" w:hAnsi="Arial" w:cs="Arial"/>
        </w:rPr>
      </w:pPr>
    </w:p>
    <w:p w14:paraId="194CAC2C" w14:textId="77777777" w:rsidR="00126220" w:rsidRDefault="00126220" w:rsidP="00126220">
      <w:pPr>
        <w:spacing w:after="0" w:line="360" w:lineRule="auto"/>
        <w:jc w:val="center"/>
        <w:rPr>
          <w:rFonts w:ascii="Arial" w:hAnsi="Arial" w:cs="Arial"/>
          <w:b/>
          <w:bCs/>
        </w:rPr>
      </w:pPr>
    </w:p>
    <w:p w14:paraId="2D75D912" w14:textId="77777777" w:rsidR="00126220" w:rsidRPr="00960AF4" w:rsidRDefault="00126220" w:rsidP="00126220">
      <w:pPr>
        <w:spacing w:after="0" w:line="360" w:lineRule="auto"/>
        <w:jc w:val="center"/>
        <w:rPr>
          <w:rFonts w:ascii="Arial" w:hAnsi="Arial" w:cs="Arial"/>
          <w:b/>
          <w:bCs/>
        </w:rPr>
      </w:pPr>
      <w:r w:rsidRPr="00960AF4">
        <w:rPr>
          <w:rFonts w:ascii="Arial" w:hAnsi="Arial" w:cs="Arial"/>
          <w:b/>
          <w:bCs/>
        </w:rPr>
        <w:t>SPECYFIKACJA WARUNKÓW ZAMÓWIENIA</w:t>
      </w:r>
    </w:p>
    <w:p w14:paraId="1D154D26" w14:textId="77777777" w:rsidR="00126220" w:rsidRDefault="00126220" w:rsidP="00126220">
      <w:pPr>
        <w:spacing w:after="0" w:line="360" w:lineRule="auto"/>
        <w:jc w:val="center"/>
        <w:rPr>
          <w:rFonts w:ascii="Arial" w:hAnsi="Arial" w:cs="Arial"/>
          <w:b/>
        </w:rPr>
      </w:pPr>
      <w:r w:rsidRPr="00960AF4">
        <w:rPr>
          <w:rFonts w:ascii="Arial" w:hAnsi="Arial" w:cs="Arial"/>
          <w:b/>
        </w:rPr>
        <w:t>w postępowaniu o udzielenie zamówienia publicznego, którego przedmiotem jest:</w:t>
      </w:r>
    </w:p>
    <w:p w14:paraId="401B43F1" w14:textId="661579B4" w:rsidR="007B031B" w:rsidRPr="006B7C42" w:rsidRDefault="006B7C42" w:rsidP="006B7C42">
      <w:pPr>
        <w:spacing w:after="0" w:line="360" w:lineRule="auto"/>
        <w:jc w:val="center"/>
        <w:rPr>
          <w:rFonts w:ascii="Arial" w:hAnsi="Arial" w:cs="Arial"/>
          <w:b/>
          <w:bCs/>
        </w:rPr>
      </w:pPr>
      <w:r w:rsidRPr="006B7C42">
        <w:rPr>
          <w:rFonts w:ascii="Arial" w:hAnsi="Arial" w:cs="Arial"/>
          <w:b/>
          <w:bCs/>
        </w:rPr>
        <w:t>„Nadzór inwestorski nad budową sali gimnastycznej przy Zespole Szkół Ponadpodstawowych nr 4 w Łowiczu”</w:t>
      </w:r>
    </w:p>
    <w:p w14:paraId="5323E40A" w14:textId="286771D9" w:rsidR="007B031B" w:rsidRPr="006B7C42" w:rsidRDefault="007B031B" w:rsidP="006B7C42">
      <w:pPr>
        <w:spacing w:after="0" w:line="360" w:lineRule="auto"/>
        <w:jc w:val="center"/>
        <w:rPr>
          <w:rFonts w:ascii="Arial" w:hAnsi="Arial" w:cs="Arial"/>
          <w:b/>
          <w:bCs/>
        </w:rPr>
      </w:pPr>
    </w:p>
    <w:p w14:paraId="23875292" w14:textId="1977827C" w:rsidR="00E34B12" w:rsidRPr="006B7C42" w:rsidRDefault="00E34B12" w:rsidP="006B7C42">
      <w:pPr>
        <w:spacing w:after="0" w:line="360" w:lineRule="auto"/>
        <w:jc w:val="center"/>
        <w:rPr>
          <w:rFonts w:ascii="Arial" w:hAnsi="Arial" w:cs="Arial"/>
          <w:b/>
          <w:bCs/>
        </w:rPr>
      </w:pPr>
    </w:p>
    <w:p w14:paraId="18D5818D" w14:textId="51D7C208" w:rsidR="00E34B12" w:rsidRDefault="00E34B12" w:rsidP="00E34B12">
      <w:pPr>
        <w:spacing w:after="0" w:line="23" w:lineRule="atLeast"/>
        <w:jc w:val="center"/>
        <w:rPr>
          <w:rFonts w:ascii="Arial" w:hAnsi="Arial" w:cs="Arial"/>
        </w:rPr>
      </w:pPr>
    </w:p>
    <w:p w14:paraId="5D3B9581" w14:textId="51E36595" w:rsidR="00E34B12" w:rsidRDefault="00E34B12" w:rsidP="00E34B12">
      <w:pPr>
        <w:spacing w:after="0" w:line="23" w:lineRule="atLeast"/>
        <w:jc w:val="center"/>
        <w:rPr>
          <w:rFonts w:ascii="Arial" w:hAnsi="Arial" w:cs="Arial"/>
        </w:rPr>
      </w:pPr>
    </w:p>
    <w:p w14:paraId="1BBCD84D" w14:textId="36C2CD47" w:rsidR="00E34B12" w:rsidRDefault="00E34B12" w:rsidP="00E34B12">
      <w:pPr>
        <w:spacing w:after="0" w:line="23" w:lineRule="atLeast"/>
        <w:jc w:val="center"/>
        <w:rPr>
          <w:rFonts w:ascii="Arial" w:hAnsi="Arial" w:cs="Arial"/>
        </w:rPr>
      </w:pPr>
    </w:p>
    <w:p w14:paraId="6A49E552" w14:textId="2FEF7466" w:rsidR="00E34B12" w:rsidRDefault="00E34B12" w:rsidP="00E34B12">
      <w:pPr>
        <w:spacing w:after="0" w:line="23" w:lineRule="atLeast"/>
        <w:jc w:val="center"/>
        <w:rPr>
          <w:rFonts w:ascii="Arial" w:hAnsi="Arial" w:cs="Arial"/>
        </w:rPr>
      </w:pPr>
    </w:p>
    <w:p w14:paraId="10513F54" w14:textId="17F73DEE" w:rsidR="00E34B12" w:rsidRDefault="00E34B12" w:rsidP="00E34B12">
      <w:pPr>
        <w:spacing w:after="0" w:line="23" w:lineRule="atLeast"/>
        <w:jc w:val="center"/>
        <w:rPr>
          <w:rFonts w:ascii="Arial" w:hAnsi="Arial" w:cs="Arial"/>
        </w:rPr>
      </w:pPr>
    </w:p>
    <w:p w14:paraId="030F80B9" w14:textId="04C9E199" w:rsidR="00E34B12" w:rsidRDefault="00E34B12" w:rsidP="00E34B12">
      <w:pPr>
        <w:spacing w:after="0" w:line="23" w:lineRule="atLeast"/>
        <w:jc w:val="center"/>
        <w:rPr>
          <w:rFonts w:ascii="Arial" w:hAnsi="Arial" w:cs="Arial"/>
        </w:rPr>
      </w:pPr>
    </w:p>
    <w:p w14:paraId="4FE05A63" w14:textId="6CF87473" w:rsidR="00E34B12" w:rsidRDefault="00E34B12" w:rsidP="00E34B12">
      <w:pPr>
        <w:spacing w:after="0" w:line="23" w:lineRule="atLeast"/>
        <w:jc w:val="center"/>
        <w:rPr>
          <w:rFonts w:ascii="Arial" w:hAnsi="Arial" w:cs="Arial"/>
        </w:rPr>
      </w:pPr>
    </w:p>
    <w:p w14:paraId="1298514C" w14:textId="78738B46" w:rsidR="00E34B12" w:rsidRDefault="00E34B12" w:rsidP="00E34B12">
      <w:pPr>
        <w:spacing w:after="0" w:line="23" w:lineRule="atLeast"/>
        <w:jc w:val="center"/>
        <w:rPr>
          <w:rFonts w:ascii="Arial" w:hAnsi="Arial" w:cs="Arial"/>
        </w:rPr>
      </w:pPr>
    </w:p>
    <w:p w14:paraId="03B30541" w14:textId="2A8AF179" w:rsidR="00E34B12" w:rsidRDefault="00E34B12" w:rsidP="00E34B12">
      <w:pPr>
        <w:spacing w:after="0" w:line="23" w:lineRule="atLeast"/>
        <w:jc w:val="center"/>
        <w:rPr>
          <w:rFonts w:ascii="Arial" w:hAnsi="Arial" w:cs="Arial"/>
        </w:rPr>
      </w:pPr>
    </w:p>
    <w:p w14:paraId="2F5E734B" w14:textId="3B7B5D64" w:rsidR="00126220" w:rsidRDefault="00126220" w:rsidP="00E34B12">
      <w:pPr>
        <w:spacing w:after="0" w:line="23" w:lineRule="atLeast"/>
        <w:jc w:val="center"/>
        <w:rPr>
          <w:rFonts w:ascii="Arial" w:hAnsi="Arial" w:cs="Arial"/>
        </w:rPr>
      </w:pPr>
    </w:p>
    <w:p w14:paraId="06BA9E59" w14:textId="405967B7" w:rsidR="00126220" w:rsidRDefault="00126220" w:rsidP="00E34B12">
      <w:pPr>
        <w:spacing w:after="0" w:line="23" w:lineRule="atLeast"/>
        <w:jc w:val="center"/>
        <w:rPr>
          <w:rFonts w:ascii="Arial" w:hAnsi="Arial" w:cs="Arial"/>
        </w:rPr>
      </w:pPr>
    </w:p>
    <w:p w14:paraId="40ECB7D7" w14:textId="54557D35" w:rsidR="00126220" w:rsidRDefault="00126220" w:rsidP="00E34B12">
      <w:pPr>
        <w:spacing w:after="0" w:line="23" w:lineRule="atLeast"/>
        <w:jc w:val="center"/>
        <w:rPr>
          <w:rFonts w:ascii="Arial" w:hAnsi="Arial" w:cs="Arial"/>
        </w:rPr>
      </w:pPr>
    </w:p>
    <w:p w14:paraId="6EB14CBE" w14:textId="22DA03D8" w:rsidR="00126220" w:rsidRDefault="00126220" w:rsidP="00E34B12">
      <w:pPr>
        <w:spacing w:after="0" w:line="23" w:lineRule="atLeast"/>
        <w:jc w:val="center"/>
        <w:rPr>
          <w:rFonts w:ascii="Arial" w:hAnsi="Arial" w:cs="Arial"/>
        </w:rPr>
      </w:pPr>
    </w:p>
    <w:p w14:paraId="20D241D3" w14:textId="3D33F2A6" w:rsidR="00126220" w:rsidRDefault="00126220" w:rsidP="00E34B12">
      <w:pPr>
        <w:spacing w:after="0" w:line="23" w:lineRule="atLeast"/>
        <w:jc w:val="center"/>
        <w:rPr>
          <w:rFonts w:ascii="Arial" w:hAnsi="Arial" w:cs="Arial"/>
        </w:rPr>
      </w:pPr>
    </w:p>
    <w:p w14:paraId="0CF0B096" w14:textId="77777777" w:rsidR="00126220" w:rsidRDefault="00126220" w:rsidP="00E34B12">
      <w:pPr>
        <w:spacing w:after="0" w:line="23" w:lineRule="atLeast"/>
        <w:jc w:val="center"/>
        <w:rPr>
          <w:rFonts w:ascii="Arial" w:hAnsi="Arial" w:cs="Arial"/>
        </w:rPr>
      </w:pPr>
    </w:p>
    <w:p w14:paraId="1265D33D" w14:textId="0D0D54D8" w:rsidR="00E34B12" w:rsidRDefault="00E34B12" w:rsidP="00E34B12">
      <w:pPr>
        <w:spacing w:after="0" w:line="23" w:lineRule="atLeast"/>
        <w:jc w:val="center"/>
        <w:rPr>
          <w:rFonts w:ascii="Arial" w:hAnsi="Arial" w:cs="Arial"/>
        </w:rPr>
      </w:pPr>
    </w:p>
    <w:p w14:paraId="537CA108" w14:textId="6F3AA371" w:rsidR="008B7861" w:rsidRDefault="008B7861" w:rsidP="00E34B12">
      <w:pPr>
        <w:spacing w:after="0" w:line="23" w:lineRule="atLeast"/>
        <w:jc w:val="center"/>
        <w:rPr>
          <w:rFonts w:ascii="Arial" w:hAnsi="Arial" w:cs="Arial"/>
        </w:rPr>
      </w:pPr>
    </w:p>
    <w:p w14:paraId="379D29B3" w14:textId="77777777" w:rsidR="008B7861" w:rsidRDefault="008B7861" w:rsidP="00E34B12">
      <w:pPr>
        <w:spacing w:after="0" w:line="23" w:lineRule="atLeast"/>
        <w:jc w:val="center"/>
        <w:rPr>
          <w:rFonts w:ascii="Arial" w:hAnsi="Arial" w:cs="Arial"/>
        </w:rPr>
      </w:pPr>
    </w:p>
    <w:p w14:paraId="3F331CCC" w14:textId="7C4319F5" w:rsidR="00E34B12" w:rsidRDefault="00E34B12" w:rsidP="00E34B12">
      <w:pPr>
        <w:spacing w:after="0" w:line="23" w:lineRule="atLeast"/>
        <w:jc w:val="center"/>
        <w:rPr>
          <w:rFonts w:ascii="Arial" w:hAnsi="Arial" w:cs="Arial"/>
        </w:rPr>
      </w:pPr>
    </w:p>
    <w:p w14:paraId="3547D799" w14:textId="2026CB58" w:rsidR="0072069D" w:rsidRDefault="0072069D" w:rsidP="00E34B12">
      <w:pPr>
        <w:spacing w:after="0" w:line="23" w:lineRule="atLeast"/>
        <w:jc w:val="center"/>
        <w:rPr>
          <w:rFonts w:ascii="Arial" w:hAnsi="Arial" w:cs="Arial"/>
        </w:rPr>
      </w:pPr>
    </w:p>
    <w:p w14:paraId="0B53C2BE" w14:textId="2762A959" w:rsidR="0072069D" w:rsidRDefault="0072069D" w:rsidP="00E34B12">
      <w:pPr>
        <w:spacing w:after="0" w:line="23" w:lineRule="atLeast"/>
        <w:jc w:val="center"/>
        <w:rPr>
          <w:rFonts w:ascii="Arial" w:hAnsi="Arial" w:cs="Arial"/>
        </w:rPr>
      </w:pPr>
    </w:p>
    <w:p w14:paraId="0F078943" w14:textId="2F297F38" w:rsidR="0072069D" w:rsidRDefault="0072069D" w:rsidP="00E34B12">
      <w:pPr>
        <w:spacing w:after="0" w:line="23" w:lineRule="atLeast"/>
        <w:jc w:val="center"/>
        <w:rPr>
          <w:rFonts w:ascii="Arial" w:hAnsi="Arial" w:cs="Arial"/>
        </w:rPr>
      </w:pPr>
    </w:p>
    <w:p w14:paraId="660263CE" w14:textId="77777777" w:rsidR="0072069D" w:rsidRDefault="0072069D" w:rsidP="00E34B12">
      <w:pPr>
        <w:spacing w:after="0" w:line="23" w:lineRule="atLeast"/>
        <w:jc w:val="center"/>
        <w:rPr>
          <w:rFonts w:ascii="Arial" w:hAnsi="Arial" w:cs="Arial"/>
        </w:rPr>
      </w:pPr>
    </w:p>
    <w:p w14:paraId="6B04A15B" w14:textId="77777777" w:rsidR="005E1CC8" w:rsidRPr="00960AF4" w:rsidRDefault="005E1CC8" w:rsidP="001278D6">
      <w:pPr>
        <w:spacing w:after="0" w:line="23" w:lineRule="atLeast"/>
        <w:rPr>
          <w:rFonts w:ascii="Arial" w:hAnsi="Arial" w:cs="Arial"/>
        </w:rPr>
      </w:pPr>
    </w:p>
    <w:p w14:paraId="47BBB7EF" w14:textId="4D2ADDAC" w:rsidR="007B031B" w:rsidRPr="00960AF4" w:rsidRDefault="007B031B" w:rsidP="00E34B12">
      <w:pPr>
        <w:pStyle w:val="Akapitzlist"/>
        <w:numPr>
          <w:ilvl w:val="0"/>
          <w:numId w:val="20"/>
        </w:numPr>
        <w:spacing w:after="0" w:line="23" w:lineRule="atLeast"/>
        <w:ind w:left="284" w:hanging="284"/>
        <w:rPr>
          <w:rFonts w:ascii="Arial" w:hAnsi="Arial" w:cs="Arial"/>
          <w:b/>
          <w:bCs/>
          <w:lang w:bidi="pl-PL"/>
        </w:rPr>
      </w:pPr>
      <w:bookmarkStart w:id="0" w:name="bookmark22"/>
      <w:r w:rsidRPr="00960AF4">
        <w:rPr>
          <w:rFonts w:ascii="Arial" w:hAnsi="Arial" w:cs="Arial"/>
          <w:b/>
          <w:bCs/>
          <w:lang w:bidi="pl-PL"/>
        </w:rPr>
        <w:lastRenderedPageBreak/>
        <w:t>Nazwa</w:t>
      </w:r>
      <w:r w:rsidR="0073051E" w:rsidRPr="00960AF4">
        <w:rPr>
          <w:rFonts w:ascii="Arial" w:hAnsi="Arial" w:cs="Arial"/>
          <w:b/>
          <w:bCs/>
          <w:lang w:bidi="pl-PL"/>
        </w:rPr>
        <w:t xml:space="preserve">, </w:t>
      </w:r>
      <w:r w:rsidRPr="00960AF4">
        <w:rPr>
          <w:rFonts w:ascii="Arial" w:hAnsi="Arial" w:cs="Arial"/>
          <w:b/>
          <w:bCs/>
          <w:lang w:bidi="pl-PL"/>
        </w:rPr>
        <w:t xml:space="preserve">adres </w:t>
      </w:r>
      <w:r w:rsidR="0073051E" w:rsidRPr="00960AF4">
        <w:rPr>
          <w:rFonts w:ascii="Arial" w:hAnsi="Arial" w:cs="Arial"/>
          <w:b/>
          <w:bCs/>
          <w:lang w:bidi="pl-PL"/>
        </w:rPr>
        <w:t xml:space="preserve">oraz dane kontaktowe </w:t>
      </w:r>
      <w:r w:rsidRPr="00960AF4">
        <w:rPr>
          <w:rFonts w:ascii="Arial" w:hAnsi="Arial" w:cs="Arial"/>
          <w:b/>
          <w:bCs/>
          <w:lang w:bidi="pl-PL"/>
        </w:rPr>
        <w:t>Zamawiającego</w:t>
      </w:r>
      <w:bookmarkEnd w:id="0"/>
    </w:p>
    <w:p w14:paraId="0086F398" w14:textId="77777777" w:rsidR="002F020E" w:rsidRPr="00960AF4" w:rsidRDefault="002F020E" w:rsidP="00E34B12">
      <w:pPr>
        <w:pStyle w:val="Akapitzlist"/>
        <w:spacing w:after="0" w:line="23" w:lineRule="atLeast"/>
        <w:ind w:left="1080"/>
        <w:rPr>
          <w:rFonts w:ascii="Arial" w:hAnsi="Arial" w:cs="Arial"/>
          <w:b/>
          <w:bCs/>
          <w:lang w:bidi="pl-PL"/>
        </w:rPr>
      </w:pPr>
    </w:p>
    <w:p w14:paraId="078C2B23" w14:textId="77777777" w:rsidR="007B031B" w:rsidRPr="00D73557" w:rsidRDefault="007B031B" w:rsidP="00D73557">
      <w:pPr>
        <w:spacing w:after="0" w:line="360" w:lineRule="auto"/>
        <w:rPr>
          <w:rFonts w:ascii="Arial" w:hAnsi="Arial" w:cs="Arial"/>
          <w:lang w:bidi="pl-PL"/>
        </w:rPr>
      </w:pPr>
      <w:r w:rsidRPr="00D73557">
        <w:rPr>
          <w:rFonts w:ascii="Arial" w:hAnsi="Arial" w:cs="Arial"/>
          <w:lang w:bidi="pl-PL"/>
        </w:rPr>
        <w:t>Nazwa oraz adres Zamawiającego:</w:t>
      </w:r>
      <w:r w:rsidRPr="00D73557">
        <w:rPr>
          <w:rFonts w:ascii="Arial" w:hAnsi="Arial" w:cs="Arial"/>
          <w:lang w:bidi="pl-PL"/>
        </w:rPr>
        <w:tab/>
      </w:r>
    </w:p>
    <w:p w14:paraId="53526F17" w14:textId="77777777" w:rsidR="009C105B" w:rsidRPr="00D73557" w:rsidRDefault="009C105B" w:rsidP="00D73557">
      <w:pPr>
        <w:spacing w:after="0" w:line="360" w:lineRule="auto"/>
        <w:rPr>
          <w:rFonts w:ascii="Arial" w:hAnsi="Arial" w:cs="Arial"/>
        </w:rPr>
      </w:pPr>
      <w:r w:rsidRPr="00D73557">
        <w:rPr>
          <w:rFonts w:ascii="Arial" w:hAnsi="Arial" w:cs="Arial"/>
        </w:rPr>
        <w:t>Powiat Łowicki</w:t>
      </w:r>
    </w:p>
    <w:p w14:paraId="1C7CB97F" w14:textId="77777777" w:rsidR="009C105B" w:rsidRPr="00D73557" w:rsidRDefault="009C105B" w:rsidP="00D73557">
      <w:pPr>
        <w:spacing w:after="0" w:line="360" w:lineRule="auto"/>
        <w:rPr>
          <w:rFonts w:ascii="Arial" w:hAnsi="Arial" w:cs="Arial"/>
        </w:rPr>
      </w:pPr>
      <w:r w:rsidRPr="00D73557">
        <w:rPr>
          <w:rFonts w:ascii="Arial" w:hAnsi="Arial" w:cs="Arial"/>
        </w:rPr>
        <w:t xml:space="preserve">ul. Stanisławskiego 30, </w:t>
      </w:r>
    </w:p>
    <w:p w14:paraId="77E50570" w14:textId="77777777" w:rsidR="009C105B" w:rsidRPr="00D73557" w:rsidRDefault="009C105B" w:rsidP="00D73557">
      <w:pPr>
        <w:spacing w:after="0" w:line="360" w:lineRule="auto"/>
        <w:rPr>
          <w:rFonts w:ascii="Arial" w:hAnsi="Arial" w:cs="Arial"/>
        </w:rPr>
      </w:pPr>
      <w:r w:rsidRPr="00D73557">
        <w:rPr>
          <w:rFonts w:ascii="Arial" w:hAnsi="Arial" w:cs="Arial"/>
        </w:rPr>
        <w:t>99-400 Łowicz.</w:t>
      </w:r>
    </w:p>
    <w:p w14:paraId="275F92FE" w14:textId="7FCAF6A0" w:rsidR="007B031B" w:rsidRPr="00681DFD" w:rsidRDefault="007B031B" w:rsidP="00D73557">
      <w:pPr>
        <w:spacing w:after="0" w:line="360" w:lineRule="auto"/>
        <w:rPr>
          <w:rFonts w:ascii="Arial" w:hAnsi="Arial" w:cs="Arial"/>
          <w:lang w:bidi="pl-PL"/>
        </w:rPr>
      </w:pPr>
      <w:r w:rsidRPr="00681DFD">
        <w:rPr>
          <w:rFonts w:ascii="Arial" w:hAnsi="Arial" w:cs="Arial"/>
          <w:lang w:bidi="pl-PL"/>
        </w:rPr>
        <w:t>Numer tel.:</w:t>
      </w:r>
      <w:r w:rsidR="00B3094A" w:rsidRPr="00681DFD">
        <w:rPr>
          <w:rFonts w:ascii="Arial" w:hAnsi="Arial" w:cs="Arial"/>
          <w:lang w:bidi="pl-PL"/>
        </w:rPr>
        <w:t xml:space="preserve"> 46 811 53 00</w:t>
      </w:r>
    </w:p>
    <w:p w14:paraId="1896D35F" w14:textId="51A51BA9" w:rsidR="007B031B" w:rsidRPr="00681DFD" w:rsidRDefault="007B031B" w:rsidP="00D73557">
      <w:pPr>
        <w:spacing w:after="0" w:line="360" w:lineRule="auto"/>
        <w:rPr>
          <w:rFonts w:ascii="Arial" w:hAnsi="Arial" w:cs="Arial"/>
          <w:lang w:bidi="pl-PL"/>
        </w:rPr>
      </w:pPr>
      <w:r w:rsidRPr="00681DFD">
        <w:rPr>
          <w:rFonts w:ascii="Arial" w:hAnsi="Arial" w:cs="Arial"/>
          <w:lang w:bidi="pl-PL"/>
        </w:rPr>
        <w:t xml:space="preserve">Adres poczty elektronicznej: </w:t>
      </w:r>
      <w:hyperlink r:id="rId8" w:history="1">
        <w:r w:rsidR="00E34B12" w:rsidRPr="00681DFD">
          <w:rPr>
            <w:rStyle w:val="Hipercze"/>
            <w:rFonts w:ascii="Arial" w:hAnsi="Arial" w:cs="Arial"/>
            <w:color w:val="auto"/>
            <w:lang w:bidi="pl-PL"/>
          </w:rPr>
          <w:t>przetargi@powiatlowicki.pl</w:t>
        </w:r>
      </w:hyperlink>
      <w:r w:rsidR="00E34B12" w:rsidRPr="00681DFD">
        <w:rPr>
          <w:rFonts w:ascii="Arial" w:hAnsi="Arial" w:cs="Arial"/>
          <w:lang w:bidi="pl-PL"/>
        </w:rPr>
        <w:t xml:space="preserve"> </w:t>
      </w:r>
      <w:r w:rsidRPr="00681DFD">
        <w:rPr>
          <w:rFonts w:ascii="Arial" w:hAnsi="Arial" w:cs="Arial"/>
          <w:lang w:bidi="pl-PL"/>
        </w:rPr>
        <w:tab/>
      </w:r>
    </w:p>
    <w:p w14:paraId="3036B6BA" w14:textId="597123CC" w:rsidR="00084EAA" w:rsidRPr="00681DFD" w:rsidRDefault="007B031B" w:rsidP="00D73557">
      <w:pPr>
        <w:spacing w:after="0" w:line="360" w:lineRule="auto"/>
        <w:jc w:val="both"/>
        <w:rPr>
          <w:rFonts w:ascii="Arial" w:hAnsi="Arial" w:cs="Arial"/>
          <w:u w:val="single"/>
        </w:rPr>
      </w:pPr>
      <w:r w:rsidRPr="00681DFD">
        <w:rPr>
          <w:rFonts w:ascii="Arial" w:hAnsi="Arial" w:cs="Arial"/>
          <w:lang w:bidi="pl-PL"/>
        </w:rPr>
        <w:t xml:space="preserve">Adres strony internetowej </w:t>
      </w:r>
      <w:bookmarkStart w:id="1" w:name="_Hlk74118792"/>
      <w:r w:rsidRPr="00681DFD">
        <w:rPr>
          <w:rFonts w:ascii="Arial" w:hAnsi="Arial" w:cs="Arial"/>
          <w:lang w:bidi="pl-PL"/>
        </w:rPr>
        <w:t>prowadzonego postępowania</w:t>
      </w:r>
      <w:bookmarkEnd w:id="1"/>
      <w:r w:rsidRPr="00681DFD">
        <w:rPr>
          <w:rFonts w:ascii="Arial" w:hAnsi="Arial" w:cs="Arial"/>
          <w:lang w:bidi="pl-PL"/>
        </w:rPr>
        <w:t>:</w:t>
      </w:r>
      <w:r w:rsidR="00B3094A" w:rsidRPr="00681DFD">
        <w:rPr>
          <w:rFonts w:ascii="Arial" w:hAnsi="Arial" w:cs="Arial"/>
          <w:lang w:bidi="pl-PL"/>
        </w:rPr>
        <w:t xml:space="preserve"> </w:t>
      </w:r>
      <w:hyperlink r:id="rId9" w:history="1">
        <w:r w:rsidR="008F3D37" w:rsidRPr="00681DFD">
          <w:rPr>
            <w:rStyle w:val="Hipercze"/>
            <w:rFonts w:ascii="Arial" w:hAnsi="Arial" w:cs="Arial"/>
            <w:color w:val="auto"/>
          </w:rPr>
          <w:t>https://miniportal.uzp.gov.pl</w:t>
        </w:r>
      </w:hyperlink>
    </w:p>
    <w:p w14:paraId="343E099A" w14:textId="77777777" w:rsidR="008F3D37" w:rsidRPr="00681DFD" w:rsidRDefault="00A568C7" w:rsidP="00D73557">
      <w:pPr>
        <w:spacing w:after="0" w:line="360" w:lineRule="auto"/>
        <w:rPr>
          <w:rFonts w:ascii="Arial" w:hAnsi="Arial" w:cs="Arial"/>
        </w:rPr>
      </w:pPr>
      <w:r w:rsidRPr="00681DFD">
        <w:rPr>
          <w:rFonts w:ascii="Arial" w:hAnsi="Arial" w:cs="Arial"/>
        </w:rPr>
        <w:t>Adres strony internetowej Zamawiającego:</w:t>
      </w:r>
    </w:p>
    <w:p w14:paraId="51BDBD5A" w14:textId="63254EE4" w:rsidR="008F3D37" w:rsidRPr="00681DFD" w:rsidRDefault="00000000" w:rsidP="00D73557">
      <w:pPr>
        <w:spacing w:after="0" w:line="360" w:lineRule="auto"/>
        <w:rPr>
          <w:rFonts w:ascii="Arial" w:hAnsi="Arial" w:cs="Arial"/>
        </w:rPr>
      </w:pPr>
      <w:hyperlink r:id="rId10" w:history="1">
        <w:r w:rsidR="008F3D37" w:rsidRPr="00681DFD">
          <w:rPr>
            <w:rStyle w:val="Hipercze"/>
            <w:rFonts w:ascii="Arial" w:hAnsi="Arial" w:cs="Arial"/>
            <w:color w:val="auto"/>
          </w:rPr>
          <w:t>www.powiat.lowicz.pl</w:t>
        </w:r>
      </w:hyperlink>
    </w:p>
    <w:p w14:paraId="7F8C9E25" w14:textId="56007AD8" w:rsidR="00A568C7" w:rsidRPr="00681DFD" w:rsidRDefault="00000000" w:rsidP="00D73557">
      <w:pPr>
        <w:spacing w:after="0" w:line="360" w:lineRule="auto"/>
        <w:rPr>
          <w:rStyle w:val="Hipercze"/>
          <w:rFonts w:ascii="Arial" w:hAnsi="Arial" w:cs="Arial"/>
          <w:color w:val="auto"/>
          <w:u w:val="none"/>
          <w:lang w:bidi="en-US"/>
        </w:rPr>
      </w:pPr>
      <w:hyperlink r:id="rId11" w:history="1">
        <w:r w:rsidR="008F3D37" w:rsidRPr="00681DFD">
          <w:rPr>
            <w:rStyle w:val="Hipercze"/>
            <w:rFonts w:ascii="Arial" w:hAnsi="Arial" w:cs="Arial"/>
            <w:color w:val="auto"/>
            <w:lang w:bidi="en-US"/>
          </w:rPr>
          <w:t>http://www.bip.powiat.lowicz.pl</w:t>
        </w:r>
      </w:hyperlink>
      <w:r w:rsidR="00E34B12" w:rsidRPr="00681DFD">
        <w:rPr>
          <w:rStyle w:val="Hipercze"/>
          <w:rFonts w:ascii="Arial" w:hAnsi="Arial" w:cs="Arial"/>
          <w:color w:val="auto"/>
          <w:u w:val="none"/>
          <w:lang w:bidi="en-US"/>
        </w:rPr>
        <w:t xml:space="preserve">  </w:t>
      </w:r>
    </w:p>
    <w:p w14:paraId="21174C10" w14:textId="3C2EAE65" w:rsidR="005E6532" w:rsidRPr="00681DFD" w:rsidRDefault="005E6532" w:rsidP="00D73557">
      <w:pPr>
        <w:spacing w:after="0" w:line="360" w:lineRule="auto"/>
        <w:rPr>
          <w:rFonts w:ascii="Arial" w:hAnsi="Arial" w:cs="Arial"/>
        </w:rPr>
      </w:pPr>
      <w:bookmarkStart w:id="2" w:name="_Hlk74313266"/>
      <w:r w:rsidRPr="00681DFD">
        <w:rPr>
          <w:rStyle w:val="Hipercze"/>
          <w:rFonts w:ascii="Arial" w:hAnsi="Arial" w:cs="Arial"/>
          <w:color w:val="auto"/>
          <w:u w:val="none"/>
          <w:lang w:bidi="en-US"/>
        </w:rPr>
        <w:t xml:space="preserve">Adres skrytki </w:t>
      </w:r>
      <w:proofErr w:type="spellStart"/>
      <w:r w:rsidRPr="00681DFD">
        <w:rPr>
          <w:rStyle w:val="Hipercze"/>
          <w:rFonts w:ascii="Arial" w:hAnsi="Arial" w:cs="Arial"/>
          <w:color w:val="auto"/>
          <w:u w:val="none"/>
          <w:lang w:bidi="en-US"/>
        </w:rPr>
        <w:t>ePUAP</w:t>
      </w:r>
      <w:proofErr w:type="spellEnd"/>
      <w:r w:rsidRPr="00681DFD">
        <w:rPr>
          <w:rStyle w:val="Hipercze"/>
          <w:rFonts w:ascii="Arial" w:hAnsi="Arial" w:cs="Arial"/>
          <w:color w:val="auto"/>
          <w:u w:val="none"/>
          <w:lang w:bidi="en-US"/>
        </w:rPr>
        <w:t xml:space="preserve"> Zamawiającego:</w:t>
      </w:r>
      <w:r w:rsidR="0081579B" w:rsidRPr="00681DFD">
        <w:rPr>
          <w:rStyle w:val="Hipercze"/>
          <w:rFonts w:ascii="Arial" w:hAnsi="Arial" w:cs="Arial"/>
          <w:color w:val="auto"/>
          <w:u w:val="none"/>
          <w:lang w:bidi="en-US"/>
        </w:rPr>
        <w:t xml:space="preserve"> Starostwo Powiatowe w Łowiczu</w:t>
      </w:r>
      <w:r w:rsidRPr="00681DFD">
        <w:rPr>
          <w:rStyle w:val="Hipercze"/>
          <w:rFonts w:ascii="Arial" w:hAnsi="Arial" w:cs="Arial"/>
          <w:color w:val="auto"/>
          <w:u w:val="none"/>
          <w:lang w:bidi="en-US"/>
        </w:rPr>
        <w:t xml:space="preserve"> /2u86g2tsmx/</w:t>
      </w:r>
      <w:proofErr w:type="spellStart"/>
      <w:r w:rsidRPr="00681DFD">
        <w:rPr>
          <w:rStyle w:val="Hipercze"/>
          <w:rFonts w:ascii="Arial" w:hAnsi="Arial" w:cs="Arial"/>
          <w:color w:val="auto"/>
          <w:u w:val="none"/>
          <w:lang w:bidi="en-US"/>
        </w:rPr>
        <w:t>SkrytkaESP</w:t>
      </w:r>
      <w:proofErr w:type="spellEnd"/>
    </w:p>
    <w:bookmarkEnd w:id="2"/>
    <w:p w14:paraId="1D488462" w14:textId="77777777" w:rsidR="007B031B" w:rsidRPr="00681DFD" w:rsidRDefault="007B031B" w:rsidP="00E34B12">
      <w:pPr>
        <w:spacing w:after="0" w:line="23" w:lineRule="atLeast"/>
        <w:rPr>
          <w:rFonts w:ascii="Arial" w:hAnsi="Arial" w:cs="Arial"/>
          <w:lang w:bidi="pl-PL"/>
        </w:rPr>
      </w:pPr>
    </w:p>
    <w:p w14:paraId="60BC3E48" w14:textId="4C529F9C" w:rsidR="007B031B" w:rsidRPr="00681DFD" w:rsidRDefault="007B031B" w:rsidP="00F30762">
      <w:pPr>
        <w:pStyle w:val="Akapitzlist"/>
        <w:numPr>
          <w:ilvl w:val="0"/>
          <w:numId w:val="20"/>
        </w:numPr>
        <w:spacing w:after="0" w:line="360" w:lineRule="auto"/>
        <w:ind w:left="284" w:hanging="284"/>
        <w:jc w:val="both"/>
        <w:rPr>
          <w:rFonts w:ascii="Arial" w:hAnsi="Arial" w:cs="Arial"/>
          <w:b/>
          <w:bCs/>
          <w:lang w:bidi="pl-PL"/>
        </w:rPr>
      </w:pPr>
      <w:bookmarkStart w:id="3" w:name="bookmark23"/>
      <w:r w:rsidRPr="00681DFD">
        <w:rPr>
          <w:rFonts w:ascii="Arial" w:hAnsi="Arial" w:cs="Arial"/>
          <w:b/>
          <w:bCs/>
          <w:lang w:bidi="pl-PL"/>
        </w:rPr>
        <w:t>Adres strony internetowej, na której udostępniane będą zmiany i wyjaśnienia treści SWZ oraz inne dokumenty zamówienia bezpośrednio związane</w:t>
      </w:r>
      <w:r w:rsidR="00E34B12" w:rsidRPr="00681DFD">
        <w:rPr>
          <w:rFonts w:ascii="Arial" w:hAnsi="Arial" w:cs="Arial"/>
          <w:b/>
          <w:bCs/>
          <w:lang w:bidi="pl-PL"/>
        </w:rPr>
        <w:t xml:space="preserve"> </w:t>
      </w:r>
      <w:r w:rsidRPr="00681DFD">
        <w:rPr>
          <w:rFonts w:ascii="Arial" w:hAnsi="Arial" w:cs="Arial"/>
          <w:b/>
          <w:bCs/>
          <w:lang w:bidi="pl-PL"/>
        </w:rPr>
        <w:t>z postępowaniem</w:t>
      </w:r>
      <w:r w:rsidR="00D73557" w:rsidRPr="00681DFD">
        <w:rPr>
          <w:rFonts w:ascii="Arial" w:hAnsi="Arial" w:cs="Arial"/>
          <w:b/>
          <w:bCs/>
          <w:lang w:bidi="pl-PL"/>
        </w:rPr>
        <w:t xml:space="preserve"> </w:t>
      </w:r>
      <w:r w:rsidRPr="00681DFD">
        <w:rPr>
          <w:rFonts w:ascii="Arial" w:hAnsi="Arial" w:cs="Arial"/>
          <w:b/>
          <w:bCs/>
          <w:lang w:bidi="pl-PL"/>
        </w:rPr>
        <w:t>o</w:t>
      </w:r>
      <w:bookmarkEnd w:id="3"/>
      <w:r w:rsidRPr="00681DFD">
        <w:rPr>
          <w:rFonts w:ascii="Arial" w:hAnsi="Arial" w:cs="Arial"/>
          <w:b/>
          <w:bCs/>
          <w:lang w:bidi="pl-PL"/>
        </w:rPr>
        <w:t xml:space="preserve"> udzielenie zamówienia</w:t>
      </w:r>
    </w:p>
    <w:p w14:paraId="138548B0" w14:textId="77777777" w:rsidR="002F020E" w:rsidRPr="00681DFD" w:rsidRDefault="002F020E" w:rsidP="00E34B12">
      <w:pPr>
        <w:pStyle w:val="Akapitzlist"/>
        <w:spacing w:after="0" w:line="23" w:lineRule="atLeast"/>
        <w:ind w:left="1080"/>
        <w:jc w:val="both"/>
        <w:rPr>
          <w:rFonts w:ascii="Arial" w:hAnsi="Arial" w:cs="Arial"/>
          <w:b/>
          <w:bCs/>
          <w:lang w:bidi="pl-PL"/>
        </w:rPr>
      </w:pPr>
    </w:p>
    <w:p w14:paraId="30AE371C" w14:textId="7383CF9B" w:rsidR="007B031B" w:rsidRPr="00681DFD" w:rsidRDefault="007B031B" w:rsidP="00D73557">
      <w:pPr>
        <w:spacing w:after="0" w:line="360" w:lineRule="auto"/>
        <w:rPr>
          <w:rFonts w:ascii="Arial" w:hAnsi="Arial" w:cs="Arial"/>
          <w:lang w:bidi="pl-PL"/>
        </w:rPr>
      </w:pPr>
      <w:r w:rsidRPr="00681DFD">
        <w:rPr>
          <w:rFonts w:ascii="Arial" w:hAnsi="Arial" w:cs="Arial"/>
          <w:lang w:bidi="pl-PL"/>
        </w:rPr>
        <w:t>Zmiany i wyjaśnienia treści SWZ oraz inne dokumenty zamówienia bezpośrednio związane z postępowaniem o udzielenie zamówienia będą udostępniane na stronie internetowej</w:t>
      </w:r>
      <w:r w:rsidR="005E1CC8" w:rsidRPr="00681DFD">
        <w:rPr>
          <w:rFonts w:ascii="Arial" w:hAnsi="Arial" w:cs="Arial"/>
          <w:lang w:bidi="pl-PL"/>
        </w:rPr>
        <w:t xml:space="preserve"> prowadzonego postępowania</w:t>
      </w:r>
      <w:r w:rsidRPr="00681DFD">
        <w:rPr>
          <w:rFonts w:ascii="Arial" w:hAnsi="Arial" w:cs="Arial"/>
          <w:lang w:bidi="pl-PL"/>
        </w:rPr>
        <w:t>:</w:t>
      </w:r>
    </w:p>
    <w:p w14:paraId="0F23D9F9" w14:textId="486F8768" w:rsidR="002B4B4D" w:rsidRPr="00681DFD" w:rsidRDefault="00000000" w:rsidP="00D73557">
      <w:pPr>
        <w:spacing w:after="0" w:line="360" w:lineRule="auto"/>
        <w:rPr>
          <w:rStyle w:val="Hipercze"/>
          <w:rFonts w:ascii="Arial" w:hAnsi="Arial" w:cs="Arial"/>
          <w:color w:val="auto"/>
        </w:rPr>
      </w:pPr>
      <w:hyperlink r:id="rId12" w:history="1">
        <w:r w:rsidR="00084EAA" w:rsidRPr="00681DFD">
          <w:rPr>
            <w:rStyle w:val="Hipercze"/>
            <w:rFonts w:ascii="Arial" w:hAnsi="Arial" w:cs="Arial"/>
            <w:color w:val="auto"/>
          </w:rPr>
          <w:t>https://miniportal.uzp.gov.pl</w:t>
        </w:r>
      </w:hyperlink>
    </w:p>
    <w:p w14:paraId="2FC1FBD1" w14:textId="00AFFB6F" w:rsidR="00E65E11" w:rsidRPr="00681DFD" w:rsidRDefault="00E65E11" w:rsidP="00D73557">
      <w:pPr>
        <w:spacing w:after="0" w:line="360" w:lineRule="auto"/>
        <w:rPr>
          <w:rStyle w:val="Hipercze"/>
          <w:rFonts w:ascii="Arial" w:hAnsi="Arial" w:cs="Arial"/>
          <w:color w:val="auto"/>
          <w:u w:val="none"/>
          <w:lang w:bidi="en-US"/>
        </w:rPr>
      </w:pPr>
      <w:r w:rsidRPr="00681DFD">
        <w:rPr>
          <w:rStyle w:val="Hipercze"/>
          <w:rFonts w:ascii="Arial" w:hAnsi="Arial" w:cs="Arial"/>
          <w:color w:val="auto"/>
          <w:u w:val="none"/>
          <w:lang w:bidi="en-US"/>
        </w:rPr>
        <w:t>oraz dodatkowo:</w:t>
      </w:r>
    </w:p>
    <w:p w14:paraId="7A4D8B2A" w14:textId="1470DB49" w:rsidR="00E65E11" w:rsidRPr="00681DFD" w:rsidRDefault="00000000" w:rsidP="00D73557">
      <w:pPr>
        <w:spacing w:after="0" w:line="360" w:lineRule="auto"/>
        <w:rPr>
          <w:rStyle w:val="Hipercze"/>
          <w:rFonts w:ascii="Arial" w:hAnsi="Arial" w:cs="Arial"/>
          <w:color w:val="auto"/>
        </w:rPr>
      </w:pPr>
      <w:hyperlink r:id="rId13" w:history="1">
        <w:r w:rsidR="00E65E11" w:rsidRPr="00681DFD">
          <w:rPr>
            <w:rStyle w:val="Hipercze"/>
            <w:rFonts w:ascii="Arial" w:hAnsi="Arial" w:cs="Arial"/>
            <w:color w:val="auto"/>
          </w:rPr>
          <w:t>https://www.bip.powiat.lowicz.pl/</w:t>
        </w:r>
      </w:hyperlink>
    </w:p>
    <w:p w14:paraId="05777BDF" w14:textId="77777777" w:rsidR="00084EAA" w:rsidRPr="00960AF4" w:rsidRDefault="00084EAA" w:rsidP="00E34B12">
      <w:pPr>
        <w:spacing w:after="0" w:line="23" w:lineRule="atLeast"/>
        <w:jc w:val="both"/>
        <w:rPr>
          <w:rFonts w:ascii="Arial" w:hAnsi="Arial" w:cs="Arial"/>
          <w:lang w:bidi="pl-PL"/>
        </w:rPr>
      </w:pPr>
    </w:p>
    <w:p w14:paraId="10C54E13" w14:textId="684922DE" w:rsidR="002B4B4D" w:rsidRPr="00960AF4" w:rsidRDefault="002B4B4D" w:rsidP="00E34B12">
      <w:pPr>
        <w:pStyle w:val="Akapitzlist"/>
        <w:numPr>
          <w:ilvl w:val="0"/>
          <w:numId w:val="20"/>
        </w:numPr>
        <w:spacing w:after="0" w:line="23" w:lineRule="atLeast"/>
        <w:ind w:left="284" w:hanging="284"/>
        <w:jc w:val="both"/>
        <w:rPr>
          <w:rFonts w:ascii="Arial" w:hAnsi="Arial" w:cs="Arial"/>
          <w:b/>
          <w:bCs/>
          <w:lang w:bidi="pl-PL"/>
        </w:rPr>
      </w:pPr>
      <w:bookmarkStart w:id="4" w:name="bookmark24"/>
      <w:r w:rsidRPr="00960AF4">
        <w:rPr>
          <w:rFonts w:ascii="Arial" w:hAnsi="Arial" w:cs="Arial"/>
          <w:b/>
          <w:bCs/>
          <w:lang w:bidi="pl-PL"/>
        </w:rPr>
        <w:t>Tryb udzielenia zamówienia</w:t>
      </w:r>
      <w:bookmarkEnd w:id="4"/>
    </w:p>
    <w:p w14:paraId="23F270B3" w14:textId="77777777" w:rsidR="002F020E" w:rsidRPr="00960AF4" w:rsidRDefault="002F020E" w:rsidP="00E34B12">
      <w:pPr>
        <w:spacing w:after="0" w:line="23" w:lineRule="atLeast"/>
        <w:jc w:val="both"/>
        <w:rPr>
          <w:rFonts w:ascii="Arial" w:hAnsi="Arial" w:cs="Arial"/>
          <w:lang w:bidi="pl-PL"/>
        </w:rPr>
      </w:pPr>
    </w:p>
    <w:p w14:paraId="4CCEC00B" w14:textId="302407F3" w:rsidR="00327972" w:rsidRPr="001253E3" w:rsidRDefault="002B4B4D" w:rsidP="001253E3">
      <w:pPr>
        <w:spacing w:line="360" w:lineRule="auto"/>
        <w:rPr>
          <w:rFonts w:ascii="Arial" w:eastAsia="Times New Roman" w:hAnsi="Arial" w:cs="Arial"/>
          <w:lang w:eastAsia="pl-PL"/>
        </w:rPr>
      </w:pPr>
      <w:r w:rsidRPr="00960AF4">
        <w:rPr>
          <w:rFonts w:ascii="Arial" w:hAnsi="Arial" w:cs="Arial"/>
          <w:lang w:bidi="pl-PL"/>
        </w:rPr>
        <w:t>Postępowanie o udzielenie zamówienia publicznego prowadzone jest w trybie podstawowym, na podstawie art. 275 pkt 2 ustawy z dnia 11 września 2019 r. - Prawo zamówień publicznych</w:t>
      </w:r>
      <w:r w:rsidR="00084EAA" w:rsidRPr="00960AF4">
        <w:rPr>
          <w:rFonts w:ascii="Arial" w:hAnsi="Arial" w:cs="Arial"/>
          <w:lang w:bidi="pl-PL"/>
        </w:rPr>
        <w:t>,</w:t>
      </w:r>
      <w:r w:rsidR="0073051E" w:rsidRPr="00960AF4">
        <w:rPr>
          <w:rFonts w:ascii="Arial" w:hAnsi="Arial" w:cs="Arial"/>
          <w:lang w:bidi="pl-PL"/>
        </w:rPr>
        <w:t xml:space="preserve"> </w:t>
      </w:r>
      <w:r w:rsidRPr="00960AF4">
        <w:rPr>
          <w:rFonts w:ascii="Arial" w:hAnsi="Arial" w:cs="Arial"/>
          <w:lang w:bidi="pl-PL"/>
        </w:rPr>
        <w:t>zwanej dalej także „</w:t>
      </w:r>
      <w:proofErr w:type="spellStart"/>
      <w:r w:rsidRPr="00960AF4">
        <w:rPr>
          <w:rFonts w:ascii="Arial" w:hAnsi="Arial" w:cs="Arial"/>
          <w:lang w:bidi="pl-PL"/>
        </w:rPr>
        <w:t>pzp</w:t>
      </w:r>
      <w:proofErr w:type="spellEnd"/>
      <w:r w:rsidRPr="00960AF4">
        <w:rPr>
          <w:rFonts w:ascii="Arial" w:hAnsi="Arial" w:cs="Arial"/>
          <w:lang w:bidi="pl-PL"/>
        </w:rPr>
        <w:t>".</w:t>
      </w:r>
    </w:p>
    <w:p w14:paraId="3DF85EA7" w14:textId="77777777" w:rsidR="00327972" w:rsidRPr="00960AF4" w:rsidRDefault="00327972" w:rsidP="00E34B12">
      <w:pPr>
        <w:spacing w:after="0" w:line="23" w:lineRule="atLeast"/>
        <w:jc w:val="both"/>
        <w:rPr>
          <w:rFonts w:ascii="Arial" w:hAnsi="Arial" w:cs="Arial"/>
          <w:lang w:bidi="pl-PL"/>
        </w:rPr>
      </w:pPr>
    </w:p>
    <w:p w14:paraId="184AD4AC" w14:textId="3E1A5A05" w:rsidR="002D6526" w:rsidRPr="00960AF4" w:rsidRDefault="00074D60" w:rsidP="00D73557">
      <w:pPr>
        <w:pStyle w:val="Akapitzlist"/>
        <w:numPr>
          <w:ilvl w:val="0"/>
          <w:numId w:val="20"/>
        </w:numPr>
        <w:spacing w:after="0" w:line="360" w:lineRule="auto"/>
        <w:ind w:left="284" w:hanging="284"/>
        <w:rPr>
          <w:rFonts w:ascii="Arial" w:hAnsi="Arial" w:cs="Arial"/>
          <w:b/>
          <w:bCs/>
          <w:lang w:bidi="pl-PL"/>
        </w:rPr>
      </w:pPr>
      <w:bookmarkStart w:id="5" w:name="bookmark25"/>
      <w:r>
        <w:rPr>
          <w:rFonts w:ascii="Arial" w:hAnsi="Arial" w:cs="Arial"/>
          <w:b/>
          <w:bCs/>
          <w:lang w:bidi="pl-PL"/>
        </w:rPr>
        <w:t xml:space="preserve"> </w:t>
      </w:r>
      <w:r w:rsidR="002D6526" w:rsidRPr="00960AF4">
        <w:rPr>
          <w:rFonts w:ascii="Arial" w:hAnsi="Arial" w:cs="Arial"/>
          <w:b/>
          <w:bCs/>
          <w:lang w:bidi="pl-PL"/>
        </w:rPr>
        <w:t>Informacja, czy Zamawiający przewiduje wybór najkorzystniejszej oferty</w:t>
      </w:r>
      <w:r w:rsidR="00EC5B89">
        <w:rPr>
          <w:rFonts w:ascii="Arial" w:hAnsi="Arial" w:cs="Arial"/>
          <w:b/>
          <w:bCs/>
          <w:lang w:bidi="pl-PL"/>
        </w:rPr>
        <w:br/>
      </w:r>
      <w:r w:rsidR="002D6526" w:rsidRPr="00960AF4">
        <w:rPr>
          <w:rFonts w:ascii="Arial" w:hAnsi="Arial" w:cs="Arial"/>
          <w:b/>
          <w:bCs/>
          <w:lang w:bidi="pl-PL"/>
        </w:rPr>
        <w:t>z możliwością</w:t>
      </w:r>
      <w:bookmarkEnd w:id="5"/>
      <w:r w:rsidR="002D6526" w:rsidRPr="00960AF4">
        <w:rPr>
          <w:rFonts w:ascii="Arial" w:hAnsi="Arial" w:cs="Arial"/>
          <w:b/>
          <w:bCs/>
          <w:lang w:bidi="pl-PL"/>
        </w:rPr>
        <w:t xml:space="preserve"> prowadzenia negocjacji</w:t>
      </w:r>
    </w:p>
    <w:p w14:paraId="322960BC" w14:textId="77777777" w:rsidR="002F020E" w:rsidRPr="00960AF4" w:rsidRDefault="002F020E" w:rsidP="00E34B12">
      <w:pPr>
        <w:pStyle w:val="Akapitzlist"/>
        <w:spacing w:after="0" w:line="23" w:lineRule="atLeast"/>
        <w:ind w:left="0"/>
        <w:jc w:val="both"/>
        <w:rPr>
          <w:rFonts w:ascii="Arial" w:hAnsi="Arial" w:cs="Arial"/>
          <w:b/>
          <w:bCs/>
          <w:lang w:bidi="pl-PL"/>
        </w:rPr>
      </w:pPr>
    </w:p>
    <w:p w14:paraId="09CD7CFD" w14:textId="238E3B85" w:rsidR="002D6526"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Zamawiający przewiduje wybór najkorzystniejszej oferty z możliwością prowadzenia negocjacji.</w:t>
      </w:r>
    </w:p>
    <w:p w14:paraId="2B40B9B9" w14:textId="77777777" w:rsidR="002D6526" w:rsidRPr="00EC5B89" w:rsidRDefault="002D6526" w:rsidP="00E74AFC">
      <w:pPr>
        <w:pStyle w:val="Akapitzlist"/>
        <w:numPr>
          <w:ilvl w:val="0"/>
          <w:numId w:val="1"/>
        </w:numPr>
        <w:tabs>
          <w:tab w:val="left" w:pos="284"/>
        </w:tabs>
        <w:spacing w:after="0" w:line="360" w:lineRule="auto"/>
        <w:ind w:left="284" w:hanging="284"/>
        <w:rPr>
          <w:rFonts w:ascii="Arial" w:hAnsi="Arial" w:cs="Arial"/>
          <w:lang w:bidi="pl-PL"/>
        </w:rPr>
      </w:pPr>
      <w:r w:rsidRPr="00EC5B89">
        <w:rPr>
          <w:rFonts w:ascii="Arial" w:hAnsi="Arial" w:cs="Arial"/>
          <w:lang w:bidi="pl-PL"/>
        </w:rPr>
        <w:t>Negocjacje treści ofert:</w:t>
      </w:r>
    </w:p>
    <w:p w14:paraId="6D21B071" w14:textId="41197D51" w:rsidR="002D6526" w:rsidRPr="00960AF4" w:rsidRDefault="002D6526" w:rsidP="00E74AFC">
      <w:pPr>
        <w:numPr>
          <w:ilvl w:val="1"/>
          <w:numId w:val="1"/>
        </w:numPr>
        <w:tabs>
          <w:tab w:val="left" w:pos="426"/>
        </w:tabs>
        <w:spacing w:after="0" w:line="360" w:lineRule="auto"/>
        <w:ind w:left="426" w:hanging="142"/>
        <w:rPr>
          <w:rFonts w:ascii="Arial" w:hAnsi="Arial" w:cs="Arial"/>
          <w:lang w:bidi="pl-PL"/>
        </w:rPr>
      </w:pPr>
      <w:r w:rsidRPr="00960AF4">
        <w:rPr>
          <w:rFonts w:ascii="Arial" w:hAnsi="Arial" w:cs="Arial"/>
          <w:lang w:bidi="pl-PL"/>
        </w:rPr>
        <w:t>nie mogą prowadzić do zmiany treści SWZ</w:t>
      </w:r>
      <w:r w:rsidR="00A370CC" w:rsidRPr="00960AF4">
        <w:rPr>
          <w:rFonts w:ascii="Arial" w:hAnsi="Arial" w:cs="Arial"/>
          <w:lang w:bidi="pl-PL"/>
        </w:rPr>
        <w:t>,</w:t>
      </w:r>
    </w:p>
    <w:p w14:paraId="407ACEC5" w14:textId="56F8BEF5"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dotyczą wyłącznie tych elementów treści ofert, które podlegają ocenie w ramach kryteriów oceny ofert</w:t>
      </w:r>
      <w:r w:rsidR="00A370CC" w:rsidRPr="00960AF4">
        <w:rPr>
          <w:rFonts w:ascii="Arial" w:hAnsi="Arial" w:cs="Arial"/>
          <w:lang w:bidi="pl-PL"/>
        </w:rPr>
        <w:t>,</w:t>
      </w:r>
    </w:p>
    <w:p w14:paraId="425B2ED0" w14:textId="77777777" w:rsidR="002D6526"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mają charakter poufny.</w:t>
      </w:r>
    </w:p>
    <w:p w14:paraId="3F1FB3D6" w14:textId="77777777" w:rsidR="002D6526" w:rsidRPr="00960AF4"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skorzystania przez Zamawiającego z możliwości prowadzenia negocjacji:</w:t>
      </w:r>
    </w:p>
    <w:p w14:paraId="3E42DD27" w14:textId="0688A5BC"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może on zaprosić jednocześnie Wykonawców do negocjacji ofert złożonych</w:t>
      </w:r>
      <w:r w:rsidR="004D662E">
        <w:rPr>
          <w:rFonts w:ascii="Arial" w:hAnsi="Arial" w:cs="Arial"/>
          <w:lang w:bidi="pl-PL"/>
        </w:rPr>
        <w:br/>
      </w:r>
      <w:r w:rsidRPr="00960AF4">
        <w:rPr>
          <w:rFonts w:ascii="Arial" w:hAnsi="Arial" w:cs="Arial"/>
          <w:lang w:bidi="pl-PL"/>
        </w:rPr>
        <w:t>w</w:t>
      </w:r>
      <w:r w:rsidR="004D662E">
        <w:rPr>
          <w:rFonts w:ascii="Arial" w:hAnsi="Arial" w:cs="Arial"/>
          <w:lang w:bidi="pl-PL"/>
        </w:rPr>
        <w:t xml:space="preserve"> </w:t>
      </w:r>
      <w:r w:rsidRPr="00960AF4">
        <w:rPr>
          <w:rFonts w:ascii="Arial" w:hAnsi="Arial" w:cs="Arial"/>
          <w:lang w:bidi="pl-PL"/>
        </w:rPr>
        <w:t>odpowiedzi na ogłoszenie o zamówieniu, jeżeli nie podlegały one odrzuceniu (przy czym Wykonawcy nie mają obowiązku uczestniczenia w negocjacjach)</w:t>
      </w:r>
      <w:r w:rsidR="00A370CC" w:rsidRPr="00960AF4">
        <w:rPr>
          <w:rFonts w:ascii="Arial" w:hAnsi="Arial" w:cs="Arial"/>
          <w:lang w:bidi="pl-PL"/>
        </w:rPr>
        <w:t>,</w:t>
      </w:r>
    </w:p>
    <w:p w14:paraId="254EABAA" w14:textId="18C1F2A6" w:rsidR="008E5381"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 xml:space="preserve">w zaproszeniu do negocjacji </w:t>
      </w:r>
      <w:r w:rsidR="0073051E" w:rsidRPr="00AD55D0">
        <w:rPr>
          <w:rFonts w:ascii="Arial" w:hAnsi="Arial" w:cs="Arial"/>
          <w:lang w:bidi="pl-PL"/>
        </w:rPr>
        <w:t xml:space="preserve">Zamawiający </w:t>
      </w:r>
      <w:r w:rsidRPr="00AD55D0">
        <w:rPr>
          <w:rFonts w:ascii="Arial" w:hAnsi="Arial" w:cs="Arial"/>
          <w:lang w:bidi="pl-PL"/>
        </w:rPr>
        <w:t>wska</w:t>
      </w:r>
      <w:r w:rsidR="0073051E" w:rsidRPr="00AD55D0">
        <w:rPr>
          <w:rFonts w:ascii="Arial" w:hAnsi="Arial" w:cs="Arial"/>
          <w:lang w:bidi="pl-PL"/>
        </w:rPr>
        <w:t>że</w:t>
      </w:r>
      <w:r w:rsidRPr="00AD55D0">
        <w:rPr>
          <w:rFonts w:ascii="Arial" w:hAnsi="Arial" w:cs="Arial"/>
          <w:lang w:bidi="pl-PL"/>
        </w:rPr>
        <w:t xml:space="preserve"> miejsce, termin i sposób prowadzenia negocjacji, a także kryteria oceny ofert, w ramach których będą prowadzone negocjacje w celu ulepszenia treści ofert;</w:t>
      </w:r>
      <w:r w:rsidR="0059313C" w:rsidRPr="00AD55D0">
        <w:rPr>
          <w:rFonts w:ascii="Arial" w:hAnsi="Arial" w:cs="Arial"/>
          <w:lang w:bidi="pl-PL"/>
        </w:rPr>
        <w:t xml:space="preserve"> </w:t>
      </w:r>
      <w:r w:rsidR="0073051E" w:rsidRPr="00AD55D0">
        <w:rPr>
          <w:rFonts w:ascii="Arial" w:hAnsi="Arial" w:cs="Arial"/>
          <w:lang w:bidi="pl-PL"/>
        </w:rPr>
        <w:t>po</w:t>
      </w:r>
      <w:r w:rsidRPr="00AD55D0">
        <w:rPr>
          <w:rFonts w:ascii="Arial" w:hAnsi="Arial" w:cs="Arial"/>
          <w:lang w:bidi="pl-PL"/>
        </w:rPr>
        <w:t xml:space="preserve">informuje </w:t>
      </w:r>
      <w:r w:rsidR="0073051E" w:rsidRPr="00AD55D0">
        <w:rPr>
          <w:rFonts w:ascii="Arial" w:hAnsi="Arial" w:cs="Arial"/>
          <w:lang w:bidi="pl-PL"/>
        </w:rPr>
        <w:t>też</w:t>
      </w:r>
      <w:r w:rsidRPr="00AD55D0">
        <w:rPr>
          <w:rFonts w:ascii="Arial" w:hAnsi="Arial" w:cs="Arial"/>
          <w:lang w:bidi="pl-PL"/>
        </w:rPr>
        <w:t xml:space="preserve"> wszystkich Wykonawców, których oferty złożone</w:t>
      </w:r>
      <w:r w:rsidR="004D662E" w:rsidRPr="00AD55D0">
        <w:rPr>
          <w:rFonts w:ascii="Arial" w:hAnsi="Arial" w:cs="Arial"/>
          <w:lang w:bidi="pl-PL"/>
        </w:rPr>
        <w:t xml:space="preserve"> </w:t>
      </w:r>
      <w:r w:rsidRPr="00AD55D0">
        <w:rPr>
          <w:rFonts w:ascii="Arial" w:hAnsi="Arial" w:cs="Arial"/>
          <w:lang w:bidi="pl-PL"/>
        </w:rPr>
        <w:t>w odpo</w:t>
      </w:r>
      <w:r w:rsidRPr="00AD55D0">
        <w:rPr>
          <w:rFonts w:ascii="Arial" w:hAnsi="Arial" w:cs="Arial"/>
          <w:lang w:bidi="pl-PL"/>
        </w:rPr>
        <w:softHyphen/>
        <w:t>wiedzi na ogłoszenie o zamówieniu nie zostały odrzucone, o zakończeniu negocjacji oraz</w:t>
      </w:r>
      <w:r w:rsidR="00084EAA" w:rsidRPr="00AD55D0">
        <w:rPr>
          <w:rFonts w:ascii="Arial" w:hAnsi="Arial" w:cs="Arial"/>
          <w:lang w:bidi="pl-PL"/>
        </w:rPr>
        <w:t xml:space="preserve"> </w:t>
      </w:r>
      <w:r w:rsidR="0071614F" w:rsidRPr="00AD55D0">
        <w:rPr>
          <w:rFonts w:ascii="Arial" w:hAnsi="Arial" w:cs="Arial"/>
          <w:lang w:bidi="pl-PL"/>
        </w:rPr>
        <w:t>zapr</w:t>
      </w:r>
      <w:r w:rsidR="0073051E" w:rsidRPr="00AD55D0">
        <w:rPr>
          <w:rFonts w:ascii="Arial" w:hAnsi="Arial" w:cs="Arial"/>
          <w:lang w:bidi="pl-PL"/>
        </w:rPr>
        <w:t>osi</w:t>
      </w:r>
      <w:r w:rsidR="0071614F" w:rsidRPr="00AD55D0">
        <w:rPr>
          <w:rFonts w:ascii="Arial" w:hAnsi="Arial" w:cs="Arial"/>
          <w:lang w:bidi="pl-PL"/>
        </w:rPr>
        <w:t xml:space="preserve"> ich do składania ofert dodatkowych (przy czym Wykonawcy nie mają obowiązku składania ofert dodatkowych).</w:t>
      </w:r>
    </w:p>
    <w:p w14:paraId="2F1A5ADC" w14:textId="4F3D08B4" w:rsidR="0071614F"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Wykonawca może złożyć ofertę dodatkową, która zawiera nowe propozycje w zakresie treści oferty podlegających ocenie w ramach kryteriów oceny ofert wskazanych przez Zamawiającego w zaproszeniu do negocjacji.</w:t>
      </w:r>
    </w:p>
    <w:p w14:paraId="3684F568" w14:textId="70E6544D"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nie może być mniej korzystna w żadnym z kryteriów oceny ofert wskazanych w zaproszeniu do negocjacji niż oferta złożona w odpowiedzi na ogłoszenie o zamówieniu.</w:t>
      </w:r>
    </w:p>
    <w:p w14:paraId="7B228EED" w14:textId="51673660"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przestaje wiązać Wykonawcę w zakresie, w jakim złoży on ofertę dodatkową zawierającą korzystniejsze propozycje w ramach każdego z kryteriów oceny ofert wskazanych w zaproszeniu do negocjacji.</w:t>
      </w:r>
    </w:p>
    <w:p w14:paraId="6B73B8DB" w14:textId="3C295595"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która jest mniej korzystna w którymkolwiek z kryteriów oceny ofert wskazanych w zaproszeniu do negocjacji niż oferta złożona w odpowiedzi na ogłoszenie</w:t>
      </w:r>
      <w:r w:rsidR="00D73557">
        <w:rPr>
          <w:rFonts w:ascii="Arial" w:hAnsi="Arial" w:cs="Arial"/>
          <w:lang w:bidi="pl-PL"/>
        </w:rPr>
        <w:t xml:space="preserve"> </w:t>
      </w:r>
      <w:r w:rsidRPr="00960AF4">
        <w:rPr>
          <w:rFonts w:ascii="Arial" w:hAnsi="Arial" w:cs="Arial"/>
          <w:lang w:bidi="pl-PL"/>
        </w:rPr>
        <w:t>o zamówieniu, podlega odrzuceniu.</w:t>
      </w:r>
    </w:p>
    <w:p w14:paraId="47649626" w14:textId="18C519C3"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Zamawiający nie przewiduje możliwości ograniczenia liczby </w:t>
      </w:r>
      <w:r w:rsidR="00A568C7" w:rsidRPr="00960AF4">
        <w:rPr>
          <w:rFonts w:ascii="Arial" w:hAnsi="Arial" w:cs="Arial"/>
          <w:lang w:bidi="pl-PL"/>
        </w:rPr>
        <w:t>W</w:t>
      </w:r>
      <w:r w:rsidRPr="00960AF4">
        <w:rPr>
          <w:rFonts w:ascii="Arial" w:hAnsi="Arial" w:cs="Arial"/>
          <w:lang w:bidi="pl-PL"/>
        </w:rPr>
        <w:t>ykonawców, których zaprosi do negocjacji ofert.</w:t>
      </w:r>
    </w:p>
    <w:p w14:paraId="29305F11" w14:textId="4F3DF5D9"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gdy Zamawiający nie prowadzi negocjacji, dokonuje wyboru najkorzystniejszej oferty spośród niepodlegających odrzuceniu ofert złożonych</w:t>
      </w:r>
      <w:r w:rsidR="00D73557">
        <w:rPr>
          <w:rFonts w:ascii="Arial" w:hAnsi="Arial" w:cs="Arial"/>
          <w:lang w:bidi="pl-PL"/>
        </w:rPr>
        <w:t xml:space="preserve"> </w:t>
      </w:r>
      <w:r w:rsidRPr="00960AF4">
        <w:rPr>
          <w:rFonts w:ascii="Arial" w:hAnsi="Arial" w:cs="Arial"/>
          <w:lang w:bidi="pl-PL"/>
        </w:rPr>
        <w:t>w odpowiedzi na ogłoszenie o zamówieniu.</w:t>
      </w:r>
    </w:p>
    <w:p w14:paraId="1BB638DA" w14:textId="02124BAB" w:rsidR="000568D9" w:rsidRPr="00E74AFC"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Wymagania dotyczące sporządzania i przekazywania oferty określone w niniejszej </w:t>
      </w:r>
      <w:r w:rsidR="0073051E" w:rsidRPr="00960AF4">
        <w:rPr>
          <w:rFonts w:ascii="Arial" w:hAnsi="Arial" w:cs="Arial"/>
          <w:lang w:bidi="pl-PL"/>
        </w:rPr>
        <w:t xml:space="preserve">Specyfikacji Warunków Zamówienia, zwanej dalej </w:t>
      </w:r>
      <w:r w:rsidRPr="00960AF4">
        <w:rPr>
          <w:rFonts w:ascii="Arial" w:hAnsi="Arial" w:cs="Arial"/>
          <w:lang w:bidi="pl-PL"/>
        </w:rPr>
        <w:t>SWZ</w:t>
      </w:r>
      <w:r w:rsidR="0073051E" w:rsidRPr="00960AF4">
        <w:rPr>
          <w:rFonts w:ascii="Arial" w:hAnsi="Arial" w:cs="Arial"/>
          <w:lang w:bidi="pl-PL"/>
        </w:rPr>
        <w:t>,</w:t>
      </w:r>
      <w:r w:rsidRPr="00960AF4">
        <w:rPr>
          <w:rFonts w:ascii="Arial" w:hAnsi="Arial" w:cs="Arial"/>
          <w:lang w:bidi="pl-PL"/>
        </w:rPr>
        <w:t xml:space="preserve"> mają odpowiednie zastosowanie do oferty dodatkowej.</w:t>
      </w:r>
    </w:p>
    <w:p w14:paraId="4F2C03EC" w14:textId="3061D2BF" w:rsidR="003271C7" w:rsidRDefault="003271C7" w:rsidP="00E34B12">
      <w:pPr>
        <w:pStyle w:val="Akapitzlist"/>
        <w:spacing w:after="0" w:line="23" w:lineRule="atLeast"/>
        <w:ind w:left="-284"/>
        <w:jc w:val="both"/>
        <w:rPr>
          <w:rFonts w:ascii="Arial" w:hAnsi="Arial" w:cs="Arial"/>
          <w:lang w:bidi="pl-PL"/>
        </w:rPr>
      </w:pPr>
    </w:p>
    <w:p w14:paraId="33DEC074" w14:textId="0389FE88" w:rsidR="00DB4E66" w:rsidRDefault="00DB4E66" w:rsidP="00E34B12">
      <w:pPr>
        <w:pStyle w:val="Akapitzlist"/>
        <w:spacing w:after="0" w:line="23" w:lineRule="atLeast"/>
        <w:ind w:left="-284"/>
        <w:jc w:val="both"/>
        <w:rPr>
          <w:rFonts w:ascii="Arial" w:hAnsi="Arial" w:cs="Arial"/>
          <w:lang w:bidi="pl-PL"/>
        </w:rPr>
      </w:pPr>
    </w:p>
    <w:p w14:paraId="5FF65975" w14:textId="6E999E29" w:rsidR="00DB4E66" w:rsidRDefault="00DB4E66" w:rsidP="00E34B12">
      <w:pPr>
        <w:pStyle w:val="Akapitzlist"/>
        <w:spacing w:after="0" w:line="23" w:lineRule="atLeast"/>
        <w:ind w:left="-284"/>
        <w:jc w:val="both"/>
        <w:rPr>
          <w:rFonts w:ascii="Arial" w:hAnsi="Arial" w:cs="Arial"/>
          <w:lang w:bidi="pl-PL"/>
        </w:rPr>
      </w:pPr>
    </w:p>
    <w:p w14:paraId="16557333" w14:textId="77777777" w:rsidR="00DB4E66" w:rsidRPr="00960AF4" w:rsidRDefault="00DB4E66" w:rsidP="008B7861">
      <w:pPr>
        <w:pStyle w:val="Akapitzlist"/>
        <w:spacing w:after="0" w:line="23" w:lineRule="atLeast"/>
        <w:ind w:left="0"/>
        <w:jc w:val="both"/>
        <w:rPr>
          <w:rFonts w:ascii="Arial" w:hAnsi="Arial" w:cs="Arial"/>
          <w:lang w:bidi="pl-PL"/>
        </w:rPr>
      </w:pPr>
    </w:p>
    <w:p w14:paraId="712FCE8A" w14:textId="6EC8C73B" w:rsidR="000568D9" w:rsidRPr="00960AF4" w:rsidRDefault="000568D9" w:rsidP="00EC5B89">
      <w:pPr>
        <w:pStyle w:val="Akapitzlist"/>
        <w:numPr>
          <w:ilvl w:val="0"/>
          <w:numId w:val="20"/>
        </w:numPr>
        <w:spacing w:after="0" w:line="23" w:lineRule="atLeast"/>
        <w:ind w:left="284" w:hanging="284"/>
        <w:jc w:val="both"/>
        <w:rPr>
          <w:rFonts w:ascii="Arial" w:hAnsi="Arial" w:cs="Arial"/>
          <w:b/>
          <w:bCs/>
          <w:lang w:bidi="pl-PL"/>
        </w:rPr>
      </w:pPr>
      <w:bookmarkStart w:id="6" w:name="bookmark26"/>
      <w:r w:rsidRPr="00960AF4">
        <w:rPr>
          <w:rFonts w:ascii="Arial" w:hAnsi="Arial" w:cs="Arial"/>
          <w:b/>
          <w:bCs/>
          <w:lang w:bidi="pl-PL"/>
        </w:rPr>
        <w:t>Opis przedmiotu zamówienia</w:t>
      </w:r>
      <w:bookmarkEnd w:id="6"/>
    </w:p>
    <w:p w14:paraId="27901573" w14:textId="2B3C8F39" w:rsidR="004F53E4" w:rsidRDefault="004F53E4" w:rsidP="00E34B12">
      <w:pPr>
        <w:pStyle w:val="Akapitzlist"/>
        <w:spacing w:after="0" w:line="23" w:lineRule="atLeast"/>
        <w:ind w:left="0"/>
        <w:jc w:val="both"/>
        <w:rPr>
          <w:rFonts w:ascii="Arial" w:hAnsi="Arial" w:cs="Arial"/>
          <w:b/>
          <w:bCs/>
          <w:lang w:bidi="pl-PL"/>
        </w:rPr>
      </w:pPr>
    </w:p>
    <w:p w14:paraId="6CE598F9" w14:textId="0EC9B3CE" w:rsidR="006B7C42" w:rsidRPr="007D4ACC" w:rsidRDefault="00BD0A31" w:rsidP="00915A5F">
      <w:pPr>
        <w:pStyle w:val="Akapitzlist"/>
        <w:numPr>
          <w:ilvl w:val="1"/>
          <w:numId w:val="32"/>
        </w:numPr>
        <w:tabs>
          <w:tab w:val="left" w:pos="284"/>
          <w:tab w:val="left" w:pos="426"/>
        </w:tabs>
        <w:spacing w:after="0" w:line="360" w:lineRule="auto"/>
        <w:ind w:left="284" w:hanging="284"/>
        <w:rPr>
          <w:rFonts w:ascii="Arial" w:hAnsi="Arial" w:cs="Arial"/>
        </w:rPr>
      </w:pPr>
      <w:r w:rsidRPr="007D4ACC">
        <w:rPr>
          <w:rFonts w:ascii="Arial" w:hAnsi="Arial" w:cs="Arial"/>
        </w:rPr>
        <w:t xml:space="preserve">Przedmiotem zamówienia jest </w:t>
      </w:r>
      <w:r w:rsidR="006B7C42" w:rsidRPr="007D4ACC">
        <w:rPr>
          <w:rFonts w:ascii="Arial" w:hAnsi="Arial" w:cs="Arial"/>
        </w:rPr>
        <w:t xml:space="preserve">pełnienie kompleksowego nadzoru inwestorskiego nad budową sali gimnastycznej </w:t>
      </w:r>
      <w:r w:rsidR="005E309B" w:rsidRPr="007D4ACC">
        <w:rPr>
          <w:rFonts w:ascii="Arial" w:hAnsi="Arial" w:cs="Arial"/>
        </w:rPr>
        <w:t>o powierzchni zabudowy 1692,3 m</w:t>
      </w:r>
      <w:r w:rsidR="005E309B" w:rsidRPr="007D4ACC">
        <w:rPr>
          <w:rFonts w:ascii="Arial" w:hAnsi="Arial" w:cs="Arial"/>
          <w:vertAlign w:val="superscript"/>
        </w:rPr>
        <w:t>2</w:t>
      </w:r>
      <w:r w:rsidR="005E309B" w:rsidRPr="007D4ACC">
        <w:rPr>
          <w:rFonts w:ascii="Arial" w:hAnsi="Arial" w:cs="Arial"/>
        </w:rPr>
        <w:t>, powierzchni użytkowej 2 138,93 m</w:t>
      </w:r>
      <w:r w:rsidR="005E309B" w:rsidRPr="007D4ACC">
        <w:rPr>
          <w:rFonts w:ascii="Arial" w:hAnsi="Arial" w:cs="Arial"/>
          <w:vertAlign w:val="superscript"/>
        </w:rPr>
        <w:t>2</w:t>
      </w:r>
      <w:r w:rsidR="005E309B" w:rsidRPr="007D4ACC">
        <w:rPr>
          <w:rFonts w:ascii="Arial" w:hAnsi="Arial" w:cs="Arial"/>
        </w:rPr>
        <w:t xml:space="preserve"> i kubaturze 15 971,00 m</w:t>
      </w:r>
      <w:r w:rsidR="005E309B" w:rsidRPr="007D4ACC">
        <w:rPr>
          <w:rFonts w:ascii="Arial" w:hAnsi="Arial" w:cs="Arial"/>
          <w:vertAlign w:val="superscript"/>
        </w:rPr>
        <w:t>3.</w:t>
      </w:r>
      <w:r w:rsidR="005E309B" w:rsidRPr="007D4ACC">
        <w:rPr>
          <w:rFonts w:ascii="Arial" w:hAnsi="Arial" w:cs="Arial"/>
        </w:rPr>
        <w:t xml:space="preserve">. Obiekt będzie usytuowany przy budynku Zespołu Szkół Ponadpodstawowych nr 4 w Łowiczu na terenie zabudowy usługowej, na działkach o numerach ewidencyjnych 2959/2, 2959/4, 2960/6, 2960/13 położonych w jednostce ewidencyjnej Miasto Łowicz, obręb </w:t>
      </w:r>
      <w:proofErr w:type="spellStart"/>
      <w:r w:rsidR="005E309B" w:rsidRPr="007D4ACC">
        <w:rPr>
          <w:rFonts w:ascii="Arial" w:hAnsi="Arial" w:cs="Arial"/>
        </w:rPr>
        <w:t>Zielkówka</w:t>
      </w:r>
      <w:proofErr w:type="spellEnd"/>
      <w:r w:rsidR="005E309B" w:rsidRPr="007D4ACC">
        <w:rPr>
          <w:rFonts w:ascii="Arial" w:hAnsi="Arial" w:cs="Arial"/>
        </w:rPr>
        <w:t xml:space="preserve"> przy ul.</w:t>
      </w:r>
      <w:r w:rsidR="007D4ACC" w:rsidRPr="007D4ACC">
        <w:rPr>
          <w:rFonts w:ascii="Arial" w:hAnsi="Arial" w:cs="Arial"/>
        </w:rPr>
        <w:t xml:space="preserve"> </w:t>
      </w:r>
      <w:r w:rsidR="007D4ACC" w:rsidRPr="008B7861">
        <w:rPr>
          <w:rFonts w:ascii="Arial" w:hAnsi="Arial" w:cs="Arial"/>
        </w:rPr>
        <w:t>Kaliskiej</w:t>
      </w:r>
      <w:r w:rsidR="007D4ACC">
        <w:rPr>
          <w:rFonts w:ascii="Arial" w:hAnsi="Arial" w:cs="Arial"/>
        </w:rPr>
        <w:t xml:space="preserve"> </w:t>
      </w:r>
      <w:r w:rsidR="007D4ACC" w:rsidRPr="008B7861">
        <w:rPr>
          <w:rFonts w:ascii="Arial" w:hAnsi="Arial" w:cs="Arial"/>
        </w:rPr>
        <w:t>wraz z zagospodarowaniem terenu</w:t>
      </w:r>
      <w:r w:rsidR="007D4ACC">
        <w:rPr>
          <w:rFonts w:ascii="Arial" w:hAnsi="Arial" w:cs="Arial"/>
        </w:rPr>
        <w:t xml:space="preserve">. </w:t>
      </w:r>
    </w:p>
    <w:p w14:paraId="5CDBFEE9" w14:textId="77777777" w:rsidR="005F0084" w:rsidRPr="007D4ACC" w:rsidRDefault="005F0084" w:rsidP="00915A5F">
      <w:pPr>
        <w:pStyle w:val="Akapitzlist"/>
        <w:numPr>
          <w:ilvl w:val="1"/>
          <w:numId w:val="32"/>
        </w:numPr>
        <w:tabs>
          <w:tab w:val="left" w:pos="284"/>
          <w:tab w:val="left" w:pos="426"/>
        </w:tabs>
        <w:autoSpaceDE w:val="0"/>
        <w:autoSpaceDN w:val="0"/>
        <w:adjustRightInd w:val="0"/>
        <w:spacing w:after="0" w:line="360" w:lineRule="auto"/>
        <w:ind w:left="284" w:hanging="284"/>
        <w:rPr>
          <w:rFonts w:ascii="Arial" w:hAnsi="Arial" w:cs="Arial"/>
        </w:rPr>
      </w:pPr>
      <w:r w:rsidRPr="007D4ACC">
        <w:rPr>
          <w:rFonts w:ascii="Arial" w:hAnsi="Arial" w:cs="Arial"/>
        </w:rPr>
        <w:t>Specjalności, w których będzie pełniony nadzór:</w:t>
      </w:r>
    </w:p>
    <w:p w14:paraId="7ECF1C3D" w14:textId="77777777" w:rsidR="005F0084" w:rsidRPr="007D4ACC" w:rsidRDefault="005F0084" w:rsidP="00915A5F">
      <w:pPr>
        <w:pStyle w:val="Akapitzlist"/>
        <w:tabs>
          <w:tab w:val="left" w:pos="567"/>
          <w:tab w:val="left" w:pos="709"/>
        </w:tabs>
        <w:spacing w:after="0" w:line="360" w:lineRule="auto"/>
        <w:ind w:left="284"/>
        <w:rPr>
          <w:rFonts w:ascii="Arial" w:hAnsi="Arial" w:cs="Arial"/>
        </w:rPr>
      </w:pPr>
      <w:r w:rsidRPr="007D4ACC">
        <w:rPr>
          <w:rFonts w:ascii="Arial" w:hAnsi="Arial" w:cs="Arial"/>
        </w:rPr>
        <w:t>- konstrukcyjno-budowlana bez ograniczeń,</w:t>
      </w:r>
    </w:p>
    <w:p w14:paraId="6A7B4A11" w14:textId="77777777" w:rsidR="005F0084" w:rsidRPr="007D4ACC" w:rsidRDefault="005F0084" w:rsidP="00B6428F">
      <w:pPr>
        <w:pStyle w:val="Akapitzlist"/>
        <w:tabs>
          <w:tab w:val="left" w:pos="567"/>
          <w:tab w:val="left" w:pos="709"/>
        </w:tabs>
        <w:spacing w:after="0" w:line="360" w:lineRule="auto"/>
        <w:ind w:left="284"/>
        <w:rPr>
          <w:rFonts w:ascii="Arial" w:hAnsi="Arial" w:cs="Arial"/>
        </w:rPr>
      </w:pPr>
      <w:r w:rsidRPr="007D4ACC">
        <w:rPr>
          <w:rFonts w:ascii="Arial" w:hAnsi="Arial" w:cs="Arial"/>
        </w:rPr>
        <w:t>- instalacyjna w zakresie sieci, instalacji i urządzeń cieplnych, wentylacyjnych, gazowych, wodociągowych i kanalizacyjnych bez ograniczeń,</w:t>
      </w:r>
    </w:p>
    <w:p w14:paraId="7C44AE1C" w14:textId="01487316" w:rsidR="005E309B" w:rsidRDefault="005F0084" w:rsidP="00B6428F">
      <w:pPr>
        <w:pStyle w:val="Akapitzlist"/>
        <w:tabs>
          <w:tab w:val="left" w:pos="567"/>
          <w:tab w:val="left" w:pos="709"/>
        </w:tabs>
        <w:spacing w:after="0" w:line="360" w:lineRule="auto"/>
        <w:ind w:left="284"/>
        <w:rPr>
          <w:rFonts w:ascii="Arial" w:hAnsi="Arial" w:cs="Arial"/>
        </w:rPr>
      </w:pPr>
      <w:r w:rsidRPr="007D4ACC">
        <w:rPr>
          <w:rFonts w:ascii="Arial" w:hAnsi="Arial" w:cs="Arial"/>
        </w:rPr>
        <w:t xml:space="preserve">- instalacyjna w zakresie sieci, instalacji i urządzeń elektrycznych i elektroenergetycznych </w:t>
      </w:r>
      <w:r w:rsidRPr="007D4ACC">
        <w:rPr>
          <w:rFonts w:ascii="Arial" w:hAnsi="Arial" w:cs="Arial"/>
        </w:rPr>
        <w:br/>
        <w:t>bez ograniczeń.</w:t>
      </w:r>
    </w:p>
    <w:p w14:paraId="5373BCF4" w14:textId="7ADE9A5B" w:rsidR="00B6428F" w:rsidRPr="00B6428F" w:rsidRDefault="00B6428F" w:rsidP="00B6428F">
      <w:pPr>
        <w:spacing w:after="0" w:line="360" w:lineRule="auto"/>
        <w:ind w:firstLine="284"/>
        <w:jc w:val="both"/>
        <w:rPr>
          <w:rFonts w:ascii="Arial" w:hAnsi="Arial" w:cs="Arial"/>
        </w:rPr>
      </w:pPr>
      <w:r>
        <w:rPr>
          <w:rFonts w:ascii="Arial" w:hAnsi="Arial" w:cs="Arial"/>
        </w:rPr>
        <w:t>Określenie „bez ograniczeń” dotyczy robót stanowiących przedmiot nadzoru.</w:t>
      </w:r>
    </w:p>
    <w:p w14:paraId="0DAB415C" w14:textId="77777777" w:rsidR="00C67C73" w:rsidRPr="007D4ACC" w:rsidRDefault="0016415B" w:rsidP="00B6428F">
      <w:pPr>
        <w:pStyle w:val="Default"/>
        <w:numPr>
          <w:ilvl w:val="1"/>
          <w:numId w:val="32"/>
        </w:numPr>
        <w:tabs>
          <w:tab w:val="left" w:pos="426"/>
        </w:tabs>
        <w:spacing w:line="360" w:lineRule="auto"/>
        <w:ind w:left="284" w:hanging="284"/>
        <w:rPr>
          <w:rFonts w:eastAsia="Times New Roman"/>
          <w:color w:val="auto"/>
          <w:kern w:val="1"/>
          <w:sz w:val="22"/>
          <w:szCs w:val="22"/>
        </w:rPr>
      </w:pPr>
      <w:r w:rsidRPr="007D4ACC">
        <w:rPr>
          <w:color w:val="auto"/>
          <w:sz w:val="22"/>
          <w:szCs w:val="22"/>
        </w:rPr>
        <w:t xml:space="preserve">Łączny udział </w:t>
      </w:r>
      <w:r w:rsidRPr="007D4ACC">
        <w:rPr>
          <w:rFonts w:eastAsia="Calibri"/>
          <w:color w:val="auto"/>
          <w:sz w:val="22"/>
          <w:szCs w:val="22"/>
        </w:rPr>
        <w:t xml:space="preserve">pojazdów elektrycznych lub pojazdów napędzanych gazem ziemnym </w:t>
      </w:r>
      <w:r w:rsidRPr="007D4ACC">
        <w:rPr>
          <w:color w:val="auto"/>
          <w:sz w:val="22"/>
          <w:szCs w:val="22"/>
        </w:rPr>
        <w:t xml:space="preserve">używanych do realizacji zamówienia </w:t>
      </w:r>
      <w:r w:rsidRPr="007D4ACC">
        <w:rPr>
          <w:rFonts w:eastAsia="Calibri"/>
          <w:color w:val="auto"/>
          <w:sz w:val="22"/>
          <w:szCs w:val="22"/>
        </w:rPr>
        <w:t>wynosił będzie co najmniej 10%.</w:t>
      </w:r>
    </w:p>
    <w:p w14:paraId="54E12E47" w14:textId="2A2CC425" w:rsidR="00483679" w:rsidRPr="007D4ACC" w:rsidRDefault="00DF23AE" w:rsidP="00B6428F">
      <w:pPr>
        <w:pStyle w:val="Default"/>
        <w:numPr>
          <w:ilvl w:val="1"/>
          <w:numId w:val="32"/>
        </w:numPr>
        <w:tabs>
          <w:tab w:val="left" w:pos="426"/>
        </w:tabs>
        <w:spacing w:line="360" w:lineRule="auto"/>
        <w:ind w:left="284" w:hanging="284"/>
        <w:rPr>
          <w:rFonts w:eastAsia="Times New Roman"/>
          <w:color w:val="auto"/>
          <w:kern w:val="1"/>
          <w:sz w:val="22"/>
          <w:szCs w:val="22"/>
        </w:rPr>
      </w:pPr>
      <w:r w:rsidRPr="007D4ACC">
        <w:rPr>
          <w:sz w:val="22"/>
          <w:szCs w:val="22"/>
        </w:rPr>
        <w:t xml:space="preserve">Wspólny Słownik Zamówień CPV: </w:t>
      </w:r>
    </w:p>
    <w:p w14:paraId="0E037A58" w14:textId="77777777" w:rsidR="005F0084" w:rsidRPr="007D4ACC" w:rsidRDefault="005F0084" w:rsidP="00B6428F">
      <w:pPr>
        <w:pStyle w:val="Akapitzlist"/>
        <w:tabs>
          <w:tab w:val="left" w:pos="0"/>
          <w:tab w:val="left" w:pos="284"/>
        </w:tabs>
        <w:autoSpaceDE w:val="0"/>
        <w:autoSpaceDN w:val="0"/>
        <w:adjustRightInd w:val="0"/>
        <w:spacing w:after="0" w:line="360" w:lineRule="auto"/>
        <w:ind w:left="284"/>
        <w:rPr>
          <w:rFonts w:ascii="Arial" w:hAnsi="Arial" w:cs="Arial"/>
        </w:rPr>
      </w:pPr>
      <w:r w:rsidRPr="007D4ACC">
        <w:rPr>
          <w:rFonts w:ascii="Arial" w:hAnsi="Arial" w:cs="Arial"/>
        </w:rPr>
        <w:t>71000000-8 Usługi architektoniczne, budowlane, inżynieryjne i kontrolne,</w:t>
      </w:r>
    </w:p>
    <w:p w14:paraId="126D813B" w14:textId="30F66C27" w:rsidR="005F0084" w:rsidRPr="007D4ACC" w:rsidRDefault="005F0084" w:rsidP="00B6428F">
      <w:pPr>
        <w:pStyle w:val="Akapitzlist"/>
        <w:tabs>
          <w:tab w:val="left" w:pos="284"/>
        </w:tabs>
        <w:spacing w:after="0" w:line="360" w:lineRule="auto"/>
        <w:ind w:left="284"/>
        <w:rPr>
          <w:rFonts w:ascii="Arial" w:hAnsi="Arial" w:cs="Arial"/>
        </w:rPr>
      </w:pPr>
      <w:r w:rsidRPr="007D4ACC">
        <w:rPr>
          <w:rFonts w:ascii="Arial" w:hAnsi="Arial" w:cs="Arial"/>
        </w:rPr>
        <w:t>71520000-9 Usługi nadzoru budowlanego.</w:t>
      </w:r>
    </w:p>
    <w:p w14:paraId="4838CDC4" w14:textId="04961E4E" w:rsidR="005F0084" w:rsidRPr="007D4ACC" w:rsidRDefault="005F0084" w:rsidP="00B6428F">
      <w:pPr>
        <w:pStyle w:val="Akapitzlist"/>
        <w:numPr>
          <w:ilvl w:val="1"/>
          <w:numId w:val="32"/>
        </w:numPr>
        <w:tabs>
          <w:tab w:val="left" w:pos="284"/>
          <w:tab w:val="left" w:pos="426"/>
        </w:tabs>
        <w:spacing w:after="0" w:line="360" w:lineRule="auto"/>
        <w:ind w:left="284" w:hanging="284"/>
        <w:rPr>
          <w:rFonts w:ascii="Arial" w:hAnsi="Arial" w:cs="Arial"/>
        </w:rPr>
      </w:pPr>
      <w:r w:rsidRPr="007D4ACC">
        <w:rPr>
          <w:rFonts w:ascii="Arial" w:hAnsi="Arial" w:cs="Arial"/>
        </w:rPr>
        <w:t>Szczegółowy opis przedmiotu zamówienia, w tym zakres obowiązków osób skierowanych do realizacji zamówienia oraz szczegółowy zakres robót budowlanych podlegających nadzorowi określony jest w Załączniku nr 6 – Szczegółowy opis przedmiotu zamówienia.</w:t>
      </w:r>
    </w:p>
    <w:p w14:paraId="6B85A8AD" w14:textId="129A659C" w:rsidR="00DF23AE" w:rsidRPr="007D4ACC" w:rsidRDefault="00DF23AE" w:rsidP="00915A5F">
      <w:pPr>
        <w:pStyle w:val="Default"/>
        <w:numPr>
          <w:ilvl w:val="1"/>
          <w:numId w:val="32"/>
        </w:numPr>
        <w:tabs>
          <w:tab w:val="left" w:pos="426"/>
        </w:tabs>
        <w:spacing w:line="360" w:lineRule="auto"/>
        <w:ind w:left="284" w:hanging="284"/>
        <w:rPr>
          <w:rFonts w:eastAsia="Times New Roman"/>
          <w:color w:val="auto"/>
          <w:kern w:val="1"/>
          <w:sz w:val="22"/>
          <w:szCs w:val="22"/>
        </w:rPr>
      </w:pPr>
      <w:r w:rsidRPr="007D4ACC">
        <w:rPr>
          <w:color w:val="auto"/>
          <w:sz w:val="22"/>
          <w:szCs w:val="22"/>
        </w:rPr>
        <w:t xml:space="preserve">W każdym przypadku, gdy przedmiot zamówienia został opisany przez odniesienie </w:t>
      </w:r>
      <w:r w:rsidRPr="007D4ACC">
        <w:rPr>
          <w:color w:val="auto"/>
          <w:sz w:val="22"/>
          <w:szCs w:val="22"/>
        </w:rPr>
        <w:br/>
        <w:t xml:space="preserve">do norm, europejskich ocen technicznych, aprobat, specyfikacji technicznych i systemów referencji technicznych, o których mowa w art. 101 ust.1 pkt 2 oraz ust. 3 ustawy </w:t>
      </w:r>
      <w:proofErr w:type="spellStart"/>
      <w:r w:rsidRPr="007D4ACC">
        <w:rPr>
          <w:color w:val="auto"/>
          <w:sz w:val="22"/>
          <w:szCs w:val="22"/>
        </w:rPr>
        <w:t>pzp</w:t>
      </w:r>
      <w:proofErr w:type="spellEnd"/>
      <w:r w:rsidRPr="007D4ACC">
        <w:rPr>
          <w:color w:val="auto"/>
          <w:sz w:val="22"/>
          <w:szCs w:val="22"/>
        </w:rPr>
        <w:t xml:space="preserve"> zamawiający dopuszcza rozwiązania równoważne opisywanym. </w:t>
      </w:r>
    </w:p>
    <w:p w14:paraId="0B72252D" w14:textId="7B04CD49" w:rsidR="00527BBE" w:rsidRPr="0064028A" w:rsidRDefault="00DF23AE" w:rsidP="00915A5F">
      <w:pPr>
        <w:pStyle w:val="Akapitzlist"/>
        <w:numPr>
          <w:ilvl w:val="1"/>
          <w:numId w:val="32"/>
        </w:numPr>
        <w:tabs>
          <w:tab w:val="left" w:pos="0"/>
          <w:tab w:val="left" w:pos="142"/>
          <w:tab w:val="left" w:pos="284"/>
          <w:tab w:val="left" w:pos="426"/>
        </w:tabs>
        <w:spacing w:after="0" w:line="360" w:lineRule="auto"/>
        <w:ind w:left="284" w:hanging="284"/>
        <w:rPr>
          <w:rFonts w:ascii="Arial" w:hAnsi="Arial" w:cs="Arial"/>
        </w:rPr>
      </w:pPr>
      <w:r w:rsidRPr="0064028A">
        <w:rPr>
          <w:rFonts w:ascii="Arial" w:hAnsi="Arial" w:cs="Arial"/>
        </w:rPr>
        <w:t xml:space="preserve">Wymagania dotyczące </w:t>
      </w:r>
      <w:r w:rsidRPr="0064028A">
        <w:rPr>
          <w:rFonts w:ascii="Arial" w:hAnsi="Arial" w:cs="Arial"/>
          <w:shd w:val="clear" w:color="auto" w:fill="FFFFFF"/>
        </w:rPr>
        <w:t xml:space="preserve">zatrudniania przez Wykonawcę lub podwykonawcę osób </w:t>
      </w:r>
      <w:r w:rsidR="00C07216" w:rsidRPr="0064028A">
        <w:rPr>
          <w:rFonts w:ascii="Arial" w:hAnsi="Arial" w:cs="Arial"/>
          <w:shd w:val="clear" w:color="auto" w:fill="FFFFFF"/>
        </w:rPr>
        <w:t xml:space="preserve">wykonujących czynności </w:t>
      </w:r>
      <w:r w:rsidRPr="0064028A">
        <w:rPr>
          <w:rFonts w:ascii="Arial" w:hAnsi="Arial" w:cs="Arial"/>
          <w:shd w:val="clear" w:color="auto" w:fill="FFFFFF"/>
        </w:rPr>
        <w:t>na podstawie stosunku pracy</w:t>
      </w:r>
      <w:r w:rsidR="00DA3DC0" w:rsidRPr="0064028A">
        <w:rPr>
          <w:rFonts w:ascii="Arial" w:hAnsi="Arial" w:cs="Arial"/>
          <w:shd w:val="clear" w:color="auto" w:fill="FFFFFF"/>
        </w:rPr>
        <w:t>.</w:t>
      </w:r>
    </w:p>
    <w:p w14:paraId="59E55DC7" w14:textId="7928B98D" w:rsidR="00DA3DC0" w:rsidRPr="007D4ACC" w:rsidRDefault="00DA3DC0" w:rsidP="00DF2035">
      <w:pPr>
        <w:pStyle w:val="Akapitzlist"/>
        <w:tabs>
          <w:tab w:val="left" w:pos="0"/>
          <w:tab w:val="left" w:pos="142"/>
          <w:tab w:val="left" w:pos="284"/>
        </w:tabs>
        <w:spacing w:after="0" w:line="360" w:lineRule="auto"/>
        <w:ind w:left="284"/>
        <w:rPr>
          <w:rFonts w:ascii="Arial" w:hAnsi="Arial" w:cs="Arial"/>
        </w:rPr>
      </w:pPr>
      <w:r w:rsidRPr="007D4ACC">
        <w:rPr>
          <w:rFonts w:ascii="Arial" w:hAnsi="Arial" w:cs="Arial"/>
        </w:rPr>
        <w:t xml:space="preserve">W związku z faktem, iż czynnościom wykonywanym w ramach niniejszego zamówienia (związanym z pełnieniem funkcji Inspektorów nadzoru inwestorskiego poszczególnych branż) nie można przypisać cech stosunku pracy w rozumieniu art. 22 § 1 Kodeku pracy, Zamawiający nie stawia odnośnie osób wykonujących czynności w zakresie realizacji </w:t>
      </w:r>
      <w:r w:rsidR="0064028A">
        <w:rPr>
          <w:rFonts w:ascii="Arial" w:hAnsi="Arial" w:cs="Arial"/>
        </w:rPr>
        <w:t xml:space="preserve">przyszłego świadczenia umownego </w:t>
      </w:r>
      <w:r w:rsidRPr="007D4ACC">
        <w:rPr>
          <w:rFonts w:ascii="Arial" w:hAnsi="Arial" w:cs="Arial"/>
        </w:rPr>
        <w:t>wymogu zatrudnienia na podstawie stosunku pracy.</w:t>
      </w:r>
    </w:p>
    <w:p w14:paraId="498DB8D6" w14:textId="77927EA2" w:rsidR="00936597" w:rsidRPr="007D4ACC" w:rsidRDefault="00DF2035" w:rsidP="00915A5F">
      <w:pPr>
        <w:pStyle w:val="Akapitzlist"/>
        <w:spacing w:after="0" w:line="360" w:lineRule="auto"/>
        <w:ind w:left="284" w:hanging="284"/>
        <w:rPr>
          <w:rFonts w:ascii="Arial" w:hAnsi="Arial" w:cs="Arial"/>
        </w:rPr>
      </w:pPr>
      <w:r>
        <w:rPr>
          <w:rFonts w:ascii="Arial" w:hAnsi="Arial" w:cs="Arial"/>
        </w:rPr>
        <w:t>8</w:t>
      </w:r>
      <w:r w:rsidR="00936597" w:rsidRPr="007D4ACC">
        <w:rPr>
          <w:rFonts w:ascii="Arial" w:hAnsi="Arial" w:cs="Arial"/>
        </w:rPr>
        <w:t xml:space="preserve">. </w:t>
      </w:r>
      <w:r w:rsidR="00B50B0E">
        <w:rPr>
          <w:rFonts w:ascii="Arial" w:hAnsi="Arial" w:cs="Arial"/>
        </w:rPr>
        <w:t xml:space="preserve">Zamawiający udziela zamówienia na nadzór inwestorski w częściach. Jedna z nich stanowi przedmiot niniejszego postępowania. </w:t>
      </w:r>
      <w:r w:rsidR="00936597" w:rsidRPr="007D4ACC">
        <w:rPr>
          <w:rFonts w:ascii="Arial" w:hAnsi="Arial" w:cs="Arial"/>
        </w:rPr>
        <w:t>Zamówienie</w:t>
      </w:r>
      <w:r w:rsidR="00B50B0E">
        <w:rPr>
          <w:rFonts w:ascii="Arial" w:hAnsi="Arial" w:cs="Arial"/>
        </w:rPr>
        <w:t>, będące przedmiotem niniejszego postępowania,</w:t>
      </w:r>
      <w:r w:rsidR="00936597" w:rsidRPr="007D4ACC">
        <w:rPr>
          <w:rFonts w:ascii="Arial" w:hAnsi="Arial" w:cs="Arial"/>
        </w:rPr>
        <w:t xml:space="preserve"> nie zostało podzielone na części z następujących względów: </w:t>
      </w:r>
    </w:p>
    <w:p w14:paraId="1C587CC4" w14:textId="2350EA39" w:rsidR="00DA3DC0" w:rsidRPr="007D4ACC" w:rsidRDefault="00DA3DC0" w:rsidP="00915A5F">
      <w:pPr>
        <w:pStyle w:val="Akapitzlist"/>
        <w:tabs>
          <w:tab w:val="left" w:pos="284"/>
        </w:tabs>
        <w:spacing w:after="0" w:line="360" w:lineRule="auto"/>
        <w:ind w:left="284"/>
        <w:rPr>
          <w:rFonts w:ascii="Arial" w:hAnsi="Arial" w:cs="Arial"/>
        </w:rPr>
      </w:pPr>
      <w:r w:rsidRPr="007D4ACC">
        <w:rPr>
          <w:rFonts w:ascii="Arial" w:hAnsi="Arial" w:cs="Arial"/>
        </w:rPr>
        <w:t>Zamawiający udziela zamówienia na nadzór inwestorski w częściach. Jedną z nich stanowi zamówienie obejmujące przedmiot niniejszego postępowania.</w:t>
      </w:r>
    </w:p>
    <w:p w14:paraId="0E3B77E8" w14:textId="7236627F" w:rsidR="00EE482B" w:rsidRPr="007D4ACC" w:rsidRDefault="00936597" w:rsidP="00915A5F">
      <w:pPr>
        <w:autoSpaceDE w:val="0"/>
        <w:autoSpaceDN w:val="0"/>
        <w:adjustRightInd w:val="0"/>
        <w:spacing w:after="0" w:line="360" w:lineRule="auto"/>
        <w:ind w:left="284"/>
        <w:rPr>
          <w:rFonts w:ascii="Arial" w:hAnsi="Arial" w:cs="Arial"/>
        </w:rPr>
      </w:pPr>
      <w:r w:rsidRPr="007D4ACC">
        <w:rPr>
          <w:rFonts w:ascii="Arial" w:hAnsi="Arial" w:cs="Arial"/>
        </w:rPr>
        <w:t>Wartość zamówienia jest niższa od tzw. progów unijnych</w:t>
      </w:r>
      <w:r w:rsidR="0035644A" w:rsidRPr="007D4ACC">
        <w:rPr>
          <w:rFonts w:ascii="Arial" w:hAnsi="Arial" w:cs="Arial"/>
        </w:rPr>
        <w:t>,</w:t>
      </w:r>
      <w:r w:rsidRPr="007D4ACC">
        <w:rPr>
          <w:rFonts w:ascii="Arial" w:hAnsi="Arial" w:cs="Arial"/>
        </w:rPr>
        <w:t xml:space="preserve"> które zobowiązują do implementacji dyrektyw UE. Dyrektywa 2014/24/UE</w:t>
      </w:r>
      <w:r w:rsidR="00333C5D" w:rsidRPr="007D4ACC">
        <w:rPr>
          <w:rFonts w:ascii="Arial" w:hAnsi="Arial" w:cs="Arial"/>
        </w:rPr>
        <w:t xml:space="preserve"> w motywie</w:t>
      </w:r>
      <w:r w:rsidRPr="007D4ACC">
        <w:rPr>
          <w:rFonts w:ascii="Arial" w:hAnsi="Arial" w:cs="Arial"/>
        </w:rPr>
        <w:t xml:space="preserve"> 78 wskaz</w:t>
      </w:r>
      <w:r w:rsidR="00333C5D" w:rsidRPr="007D4ACC">
        <w:rPr>
          <w:rFonts w:ascii="Arial" w:hAnsi="Arial" w:cs="Arial"/>
        </w:rPr>
        <w:t>uje</w:t>
      </w:r>
      <w:r w:rsidRPr="007D4ACC">
        <w:rPr>
          <w:rFonts w:ascii="Arial" w:hAnsi="Arial" w:cs="Arial"/>
        </w:rPr>
        <w:t xml:space="preserve">, że aby zwiększyć konkurencję, instytucje zamawiające należy w szczególności zachęcać do dzielenia dużych zamówień na części. Przedmiotowe zamówienie nie jest dużym zamówieniem w rozumieniu ww. </w:t>
      </w:r>
      <w:r w:rsidR="00333C5D" w:rsidRPr="007D4ACC">
        <w:rPr>
          <w:rFonts w:ascii="Arial" w:hAnsi="Arial" w:cs="Arial"/>
        </w:rPr>
        <w:t>dyrektywy.</w:t>
      </w:r>
      <w:r w:rsidR="00D917E4" w:rsidRPr="007D4ACC">
        <w:rPr>
          <w:rFonts w:ascii="Arial" w:hAnsi="Arial" w:cs="Arial"/>
        </w:rPr>
        <w:t xml:space="preserve"> </w:t>
      </w:r>
      <w:r w:rsidR="00D75BB7" w:rsidRPr="007D4ACC">
        <w:rPr>
          <w:rFonts w:ascii="Arial" w:hAnsi="Arial" w:cs="Arial"/>
        </w:rPr>
        <w:t>Z</w:t>
      </w:r>
      <w:r w:rsidRPr="007D4ACC">
        <w:rPr>
          <w:rFonts w:ascii="Arial" w:hAnsi="Arial" w:cs="Arial"/>
        </w:rPr>
        <w:t xml:space="preserve">akres uzasadnia udzielenie </w:t>
      </w:r>
      <w:r w:rsidR="0035644A" w:rsidRPr="007D4ACC">
        <w:rPr>
          <w:rFonts w:ascii="Arial" w:hAnsi="Arial" w:cs="Arial"/>
        </w:rPr>
        <w:t>go</w:t>
      </w:r>
      <w:r w:rsidRPr="007D4ACC">
        <w:rPr>
          <w:rFonts w:ascii="Arial" w:hAnsi="Arial" w:cs="Arial"/>
        </w:rPr>
        <w:t xml:space="preserve"> jednemu Wykonawcy. </w:t>
      </w:r>
    </w:p>
    <w:p w14:paraId="5EB8ADBA" w14:textId="48B7D81C" w:rsidR="004E43E9" w:rsidRPr="007D4ACC" w:rsidRDefault="006B13BC" w:rsidP="00915A5F">
      <w:pPr>
        <w:autoSpaceDE w:val="0"/>
        <w:autoSpaceDN w:val="0"/>
        <w:adjustRightInd w:val="0"/>
        <w:spacing w:after="0" w:line="360" w:lineRule="auto"/>
        <w:ind w:left="284"/>
        <w:rPr>
          <w:rFonts w:ascii="Arial" w:hAnsi="Arial" w:cs="Arial"/>
        </w:rPr>
      </w:pPr>
      <w:r w:rsidRPr="007D4ACC">
        <w:rPr>
          <w:rFonts w:ascii="Arial" w:hAnsi="Arial" w:cs="Arial"/>
          <w:shd w:val="clear" w:color="auto" w:fill="FFFFFF"/>
        </w:rPr>
        <w:t xml:space="preserve">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w:t>
      </w:r>
      <w:r w:rsidR="00915A5F">
        <w:rPr>
          <w:rFonts w:ascii="Arial" w:hAnsi="Arial" w:cs="Arial"/>
          <w:shd w:val="clear" w:color="auto" w:fill="FFFFFF"/>
        </w:rPr>
        <w:t xml:space="preserve">dalszy </w:t>
      </w:r>
      <w:r w:rsidRPr="007D4ACC">
        <w:rPr>
          <w:rFonts w:ascii="Arial" w:hAnsi="Arial" w:cs="Arial"/>
          <w:shd w:val="clear" w:color="auto" w:fill="FFFFFF"/>
        </w:rPr>
        <w:t>podział zamówieni</w:t>
      </w:r>
      <w:r w:rsidR="00915A5F">
        <w:rPr>
          <w:rFonts w:ascii="Arial" w:hAnsi="Arial" w:cs="Arial"/>
          <w:shd w:val="clear" w:color="auto" w:fill="FFFFFF"/>
        </w:rPr>
        <w:t xml:space="preserve">a (udzielanego w częściach) </w:t>
      </w:r>
      <w:r w:rsidRPr="007D4ACC">
        <w:rPr>
          <w:rFonts w:ascii="Arial" w:hAnsi="Arial" w:cs="Arial"/>
          <w:shd w:val="clear" w:color="auto" w:fill="FFFFFF"/>
        </w:rPr>
        <w:t xml:space="preserve">na </w:t>
      </w:r>
      <w:r w:rsidR="00915A5F">
        <w:rPr>
          <w:rFonts w:ascii="Arial" w:hAnsi="Arial" w:cs="Arial"/>
          <w:shd w:val="clear" w:color="auto" w:fill="FFFFFF"/>
        </w:rPr>
        <w:t xml:space="preserve">kolejne </w:t>
      </w:r>
      <w:r w:rsidRPr="007D4ACC">
        <w:rPr>
          <w:rFonts w:ascii="Arial" w:hAnsi="Arial" w:cs="Arial"/>
          <w:shd w:val="clear" w:color="auto" w:fill="FFFFFF"/>
        </w:rPr>
        <w:t>części</w:t>
      </w:r>
      <w:r w:rsidR="00915A5F">
        <w:rPr>
          <w:rFonts w:ascii="Arial" w:hAnsi="Arial" w:cs="Arial"/>
          <w:shd w:val="clear" w:color="auto" w:fill="FFFFFF"/>
        </w:rPr>
        <w:t>,</w:t>
      </w:r>
      <w:r w:rsidRPr="007D4ACC">
        <w:rPr>
          <w:rFonts w:ascii="Arial" w:hAnsi="Arial" w:cs="Arial"/>
          <w:shd w:val="clear" w:color="auto" w:fill="FFFFFF"/>
        </w:rPr>
        <w:t xml:space="preserve"> nie zwiększyłby konkurencyjności w sektorze małych i średnich przedsiębiorstw</w:t>
      </w:r>
      <w:r w:rsidR="00915A5F">
        <w:rPr>
          <w:rFonts w:ascii="Arial" w:hAnsi="Arial" w:cs="Arial"/>
          <w:shd w:val="clear" w:color="auto" w:fill="FFFFFF"/>
        </w:rPr>
        <w:t xml:space="preserve">. </w:t>
      </w:r>
      <w:r w:rsidRPr="007D4ACC">
        <w:rPr>
          <w:rFonts w:ascii="Arial" w:hAnsi="Arial" w:cs="Arial"/>
          <w:shd w:val="clear" w:color="auto" w:fill="FFFFFF"/>
        </w:rPr>
        <w:t xml:space="preserve"> </w:t>
      </w:r>
      <w:r w:rsidR="00915A5F">
        <w:rPr>
          <w:rFonts w:ascii="Arial" w:hAnsi="Arial" w:cs="Arial"/>
          <w:shd w:val="clear" w:color="auto" w:fill="FFFFFF"/>
        </w:rPr>
        <w:t>Z</w:t>
      </w:r>
      <w:r w:rsidRPr="007D4ACC">
        <w:rPr>
          <w:rFonts w:ascii="Arial" w:hAnsi="Arial" w:cs="Arial"/>
          <w:shd w:val="clear" w:color="auto" w:fill="FFFFFF"/>
        </w:rPr>
        <w:t xml:space="preserve">akres zamówienia jest zakresem typowym, umożliwiającym złożenie oferty </w:t>
      </w:r>
      <w:r w:rsidR="00134FB9" w:rsidRPr="007D4ACC">
        <w:rPr>
          <w:rFonts w:ascii="Arial" w:hAnsi="Arial" w:cs="Arial"/>
          <w:shd w:val="clear" w:color="auto" w:fill="FFFFFF"/>
        </w:rPr>
        <w:t>W</w:t>
      </w:r>
      <w:r w:rsidRPr="007D4ACC">
        <w:rPr>
          <w:rFonts w:ascii="Arial" w:hAnsi="Arial" w:cs="Arial"/>
          <w:shd w:val="clear" w:color="auto" w:fill="FFFFFF"/>
        </w:rPr>
        <w:t xml:space="preserve">ykonawcom z grupy małych lub średnich przedsiębiorstw. </w:t>
      </w:r>
      <w:r w:rsidR="00936597" w:rsidRPr="007D4ACC">
        <w:rPr>
          <w:rFonts w:ascii="Arial" w:hAnsi="Arial" w:cs="Arial"/>
        </w:rPr>
        <w:t xml:space="preserve">W postępowaniu dopuszcza się </w:t>
      </w:r>
      <w:r w:rsidR="00EE482B" w:rsidRPr="007D4ACC">
        <w:rPr>
          <w:rFonts w:ascii="Arial" w:hAnsi="Arial" w:cs="Arial"/>
        </w:rPr>
        <w:t xml:space="preserve">również </w:t>
      </w:r>
      <w:r w:rsidR="00936597" w:rsidRPr="007D4ACC">
        <w:rPr>
          <w:rFonts w:ascii="Arial" w:hAnsi="Arial" w:cs="Arial"/>
        </w:rPr>
        <w:t>udział</w:t>
      </w:r>
      <w:r w:rsidR="00B50B0E">
        <w:rPr>
          <w:rFonts w:ascii="Arial" w:hAnsi="Arial" w:cs="Arial"/>
        </w:rPr>
        <w:t xml:space="preserve"> </w:t>
      </w:r>
      <w:r w:rsidR="00936597" w:rsidRPr="007D4ACC">
        <w:rPr>
          <w:rFonts w:ascii="Arial" w:hAnsi="Arial" w:cs="Arial"/>
        </w:rPr>
        <w:t xml:space="preserve">podwykonawców przy realizacji zamówienia. </w:t>
      </w:r>
    </w:p>
    <w:p w14:paraId="6DC86AC7" w14:textId="77777777" w:rsidR="001451EF" w:rsidRPr="004E43E9" w:rsidRDefault="001451EF" w:rsidP="00D917E4">
      <w:pPr>
        <w:autoSpaceDE w:val="0"/>
        <w:autoSpaceDN w:val="0"/>
        <w:adjustRightInd w:val="0"/>
        <w:spacing w:after="0" w:line="360" w:lineRule="auto"/>
        <w:rPr>
          <w:rFonts w:ascii="Arial" w:hAnsi="Arial" w:cs="Arial"/>
        </w:rPr>
      </w:pPr>
    </w:p>
    <w:p w14:paraId="73E8CDF4" w14:textId="6FCCD3B5" w:rsidR="00947DA5" w:rsidRDefault="00947DA5" w:rsidP="00EC5B89">
      <w:pPr>
        <w:pStyle w:val="Akapitzlist"/>
        <w:numPr>
          <w:ilvl w:val="0"/>
          <w:numId w:val="20"/>
        </w:numPr>
        <w:spacing w:after="0" w:line="23" w:lineRule="atLeast"/>
        <w:ind w:left="284" w:hanging="284"/>
        <w:jc w:val="both"/>
        <w:rPr>
          <w:rFonts w:ascii="Arial" w:hAnsi="Arial" w:cs="Arial"/>
          <w:b/>
          <w:bCs/>
          <w:lang w:bidi="pl-PL"/>
        </w:rPr>
      </w:pPr>
      <w:bookmarkStart w:id="7" w:name="bookmark27"/>
      <w:r w:rsidRPr="00960AF4">
        <w:rPr>
          <w:rFonts w:ascii="Arial" w:hAnsi="Arial" w:cs="Arial"/>
          <w:b/>
          <w:bCs/>
          <w:lang w:bidi="pl-PL"/>
        </w:rPr>
        <w:t>Termin wykonania zamówienia</w:t>
      </w:r>
      <w:bookmarkEnd w:id="7"/>
    </w:p>
    <w:p w14:paraId="1FE2ABE9" w14:textId="77777777" w:rsidR="00EA272F" w:rsidRPr="00960AF4" w:rsidRDefault="00EA272F" w:rsidP="00EA272F">
      <w:pPr>
        <w:pStyle w:val="Akapitzlist"/>
        <w:spacing w:after="0" w:line="23" w:lineRule="atLeast"/>
        <w:ind w:left="284"/>
        <w:jc w:val="both"/>
        <w:rPr>
          <w:rFonts w:ascii="Arial" w:hAnsi="Arial" w:cs="Arial"/>
          <w:b/>
          <w:bCs/>
          <w:lang w:bidi="pl-PL"/>
        </w:rPr>
      </w:pPr>
    </w:p>
    <w:p w14:paraId="66D32372" w14:textId="35D23470" w:rsidR="00DA3DC0" w:rsidRPr="00DA3DC0" w:rsidRDefault="00D917E4" w:rsidP="00915A5F">
      <w:pPr>
        <w:pStyle w:val="Akapitzlist"/>
        <w:widowControl w:val="0"/>
        <w:tabs>
          <w:tab w:val="left" w:pos="284"/>
        </w:tabs>
        <w:spacing w:after="0" w:line="360" w:lineRule="auto"/>
        <w:ind w:left="284"/>
        <w:jc w:val="both"/>
        <w:rPr>
          <w:rFonts w:ascii="Arial" w:hAnsi="Arial" w:cs="Arial"/>
          <w:snapToGrid w:val="0"/>
        </w:rPr>
      </w:pPr>
      <w:r w:rsidRPr="00DA3DC0">
        <w:rPr>
          <w:rFonts w:ascii="Arial" w:eastAsia="Times New Roman" w:hAnsi="Arial" w:cs="Arial"/>
          <w:lang w:eastAsia="pl-PL"/>
        </w:rPr>
        <w:t xml:space="preserve">Wykonawca wykona przedmiot całość zamówienia w terminie </w:t>
      </w:r>
      <w:r w:rsidR="002F76F1" w:rsidRPr="00DA3DC0">
        <w:rPr>
          <w:rFonts w:ascii="Arial" w:eastAsia="Times New Roman" w:hAnsi="Arial" w:cs="Arial"/>
          <w:lang w:eastAsia="pl-PL"/>
        </w:rPr>
        <w:t>7</w:t>
      </w:r>
      <w:r w:rsidR="00DA3DC0" w:rsidRPr="00DA3DC0">
        <w:rPr>
          <w:rFonts w:ascii="Arial" w:eastAsia="Times New Roman" w:hAnsi="Arial" w:cs="Arial"/>
          <w:lang w:eastAsia="pl-PL"/>
        </w:rPr>
        <w:t>20</w:t>
      </w:r>
      <w:r w:rsidRPr="00DA3DC0">
        <w:rPr>
          <w:rFonts w:ascii="Arial" w:eastAsia="Times New Roman" w:hAnsi="Arial" w:cs="Arial"/>
          <w:lang w:eastAsia="pl-PL"/>
        </w:rPr>
        <w:t xml:space="preserve"> dni od zawarcia umowy</w:t>
      </w:r>
      <w:r w:rsidR="00DA3DC0" w:rsidRPr="00DA3DC0">
        <w:rPr>
          <w:rFonts w:ascii="Arial" w:hAnsi="Arial" w:cs="Arial"/>
        </w:rPr>
        <w:t xml:space="preserve"> lub do zakończenia realizacji wszystkich robót budowlanych</w:t>
      </w:r>
      <w:bookmarkStart w:id="8" w:name="_Hlk516567809"/>
      <w:r w:rsidR="00DA3DC0" w:rsidRPr="00DA3DC0">
        <w:rPr>
          <w:rFonts w:ascii="Arial" w:hAnsi="Arial" w:cs="Arial"/>
        </w:rPr>
        <w:t xml:space="preserve"> objętych nadzorem, potwierdzonego protokołem odbioru końcowego tych robót i uzyskaniem pozwolenia na użytkowanie budynku.</w:t>
      </w:r>
      <w:bookmarkEnd w:id="8"/>
    </w:p>
    <w:p w14:paraId="476B9EA7" w14:textId="7B9F3E5E" w:rsidR="00D917E4" w:rsidRPr="00DA3DC0" w:rsidRDefault="00D917E4" w:rsidP="00DA3DC0">
      <w:pPr>
        <w:pStyle w:val="Akapitzlist"/>
        <w:widowControl w:val="0"/>
        <w:tabs>
          <w:tab w:val="left" w:pos="284"/>
          <w:tab w:val="left" w:pos="993"/>
        </w:tabs>
        <w:suppressAutoHyphens/>
        <w:spacing w:after="0" w:line="360" w:lineRule="auto"/>
        <w:ind w:left="0"/>
        <w:jc w:val="both"/>
        <w:rPr>
          <w:rFonts w:ascii="Arial" w:eastAsia="Times New Roman" w:hAnsi="Arial" w:cs="Arial"/>
          <w:lang w:eastAsia="pl-PL"/>
        </w:rPr>
      </w:pPr>
    </w:p>
    <w:p w14:paraId="704130CF" w14:textId="77777777" w:rsidR="00FA4746" w:rsidRPr="00960AF4" w:rsidRDefault="00FA4746" w:rsidP="00E34B12">
      <w:pPr>
        <w:pStyle w:val="Akapitzlist"/>
        <w:spacing w:after="0" w:line="23" w:lineRule="atLeast"/>
        <w:ind w:left="0"/>
        <w:jc w:val="both"/>
        <w:rPr>
          <w:rFonts w:ascii="Arial" w:hAnsi="Arial" w:cs="Arial"/>
          <w:lang w:bidi="pl-PL"/>
        </w:rPr>
      </w:pPr>
    </w:p>
    <w:p w14:paraId="05C958EA" w14:textId="4C3A187B" w:rsidR="00AA0996" w:rsidRPr="00960AF4" w:rsidRDefault="00AA0996" w:rsidP="00F30762">
      <w:pPr>
        <w:pStyle w:val="Akapitzlist"/>
        <w:numPr>
          <w:ilvl w:val="0"/>
          <w:numId w:val="20"/>
        </w:numPr>
        <w:spacing w:after="0" w:line="360" w:lineRule="auto"/>
        <w:ind w:left="425" w:hanging="425"/>
        <w:jc w:val="both"/>
        <w:rPr>
          <w:rFonts w:ascii="Arial" w:hAnsi="Arial" w:cs="Arial"/>
          <w:b/>
          <w:bCs/>
          <w:lang w:bidi="pl-PL"/>
        </w:rPr>
      </w:pPr>
      <w:bookmarkStart w:id="9" w:name="bookmark29"/>
      <w:r w:rsidRPr="00960AF4">
        <w:rPr>
          <w:rFonts w:ascii="Arial" w:hAnsi="Arial" w:cs="Arial"/>
          <w:b/>
          <w:bCs/>
          <w:lang w:bidi="pl-PL"/>
        </w:rPr>
        <w:t>Projektowane</w:t>
      </w:r>
      <w:r w:rsidRPr="00960AF4">
        <w:rPr>
          <w:rFonts w:ascii="Arial" w:hAnsi="Arial" w:cs="Arial"/>
          <w:lang w:bidi="pl-PL"/>
        </w:rPr>
        <w:t xml:space="preserve"> </w:t>
      </w:r>
      <w:r w:rsidRPr="00960AF4">
        <w:rPr>
          <w:rFonts w:ascii="Arial" w:hAnsi="Arial" w:cs="Arial"/>
          <w:b/>
          <w:bCs/>
          <w:lang w:bidi="pl-PL"/>
        </w:rPr>
        <w:t>postanowienia umowy w sprawie zamówienia publicznego, które zostaną wprowadzone do treści tej umowy</w:t>
      </w:r>
      <w:bookmarkEnd w:id="9"/>
    </w:p>
    <w:p w14:paraId="6BCA0132" w14:textId="77777777" w:rsidR="00CB4938" w:rsidRPr="00960AF4" w:rsidRDefault="00CB4938" w:rsidP="00E34B12">
      <w:pPr>
        <w:pStyle w:val="Akapitzlist"/>
        <w:spacing w:after="0" w:line="23" w:lineRule="atLeast"/>
        <w:ind w:left="0"/>
        <w:jc w:val="both"/>
        <w:rPr>
          <w:rFonts w:ascii="Arial" w:hAnsi="Arial" w:cs="Arial"/>
          <w:b/>
          <w:bCs/>
          <w:lang w:bidi="pl-PL"/>
        </w:rPr>
      </w:pPr>
    </w:p>
    <w:p w14:paraId="5D368001" w14:textId="63FB1AC1" w:rsidR="00CB4938" w:rsidRPr="00960AF4" w:rsidRDefault="00AA0996" w:rsidP="00915A5F">
      <w:pPr>
        <w:pStyle w:val="Default"/>
        <w:tabs>
          <w:tab w:val="left" w:pos="284"/>
          <w:tab w:val="left" w:pos="426"/>
        </w:tabs>
        <w:spacing w:line="360" w:lineRule="auto"/>
        <w:ind w:left="426"/>
        <w:jc w:val="both"/>
        <w:rPr>
          <w:color w:val="auto"/>
          <w:sz w:val="22"/>
          <w:szCs w:val="22"/>
        </w:rPr>
      </w:pPr>
      <w:r w:rsidRPr="00960AF4">
        <w:rPr>
          <w:sz w:val="22"/>
          <w:szCs w:val="22"/>
          <w:lang w:bidi="pl-PL"/>
        </w:rPr>
        <w:t xml:space="preserve">Projektowane postanowienia umowy w sprawie zamówienia publicznego, które zostaną wprowadzone do treści tej umowy, określone zostały w załączniku nr </w:t>
      </w:r>
      <w:r w:rsidRPr="00960AF4">
        <w:rPr>
          <w:color w:val="auto"/>
          <w:sz w:val="22"/>
          <w:szCs w:val="22"/>
          <w:lang w:bidi="pl-PL"/>
        </w:rPr>
        <w:t>1 do SWZ.</w:t>
      </w:r>
      <w:r w:rsidR="00CB4938" w:rsidRPr="00960AF4">
        <w:rPr>
          <w:color w:val="auto"/>
          <w:sz w:val="22"/>
          <w:szCs w:val="22"/>
          <w:lang w:bidi="pl-PL"/>
        </w:rPr>
        <w:t xml:space="preserve"> </w:t>
      </w:r>
      <w:r w:rsidR="00CB4938" w:rsidRPr="00960AF4">
        <w:rPr>
          <w:color w:val="auto"/>
          <w:sz w:val="22"/>
          <w:szCs w:val="22"/>
        </w:rPr>
        <w:t>Wykonawca zobowiązany jest zrealizować zamówienie na zasadach i warunkach opisanych w treści umowy.</w:t>
      </w:r>
    </w:p>
    <w:p w14:paraId="0CA265AE" w14:textId="25294CA8" w:rsidR="009B69CD" w:rsidRPr="00960AF4" w:rsidRDefault="009B69CD" w:rsidP="00E34B12">
      <w:pPr>
        <w:spacing w:after="0" w:line="23" w:lineRule="atLeast"/>
        <w:jc w:val="both"/>
        <w:rPr>
          <w:rFonts w:ascii="Arial" w:hAnsi="Arial" w:cs="Arial"/>
          <w:lang w:bidi="pl-PL"/>
        </w:rPr>
      </w:pPr>
    </w:p>
    <w:p w14:paraId="7A4E837C" w14:textId="56687F60" w:rsidR="009B69CD" w:rsidRPr="00960AF4" w:rsidRDefault="009B69CD" w:rsidP="00F30762">
      <w:pPr>
        <w:pStyle w:val="Akapitzlist"/>
        <w:numPr>
          <w:ilvl w:val="0"/>
          <w:numId w:val="20"/>
        </w:numPr>
        <w:spacing w:after="0" w:line="360" w:lineRule="auto"/>
        <w:ind w:left="425" w:hanging="425"/>
        <w:rPr>
          <w:rFonts w:ascii="Arial" w:hAnsi="Arial" w:cs="Arial"/>
          <w:b/>
          <w:bCs/>
          <w:lang w:bidi="pl-PL"/>
        </w:rPr>
      </w:pPr>
      <w:r w:rsidRPr="00960AF4">
        <w:rPr>
          <w:rFonts w:ascii="Arial" w:hAnsi="Arial" w:cs="Arial"/>
          <w:b/>
          <w:bCs/>
          <w:lang w:bidi="pl-PL"/>
        </w:rPr>
        <w:t>Informacje o środkach komunikacji elektronicznej, przy użyciu których</w:t>
      </w:r>
      <w:r w:rsidR="00BC4C00">
        <w:rPr>
          <w:rFonts w:ascii="Arial" w:hAnsi="Arial" w:cs="Arial"/>
          <w:b/>
          <w:bCs/>
          <w:lang w:bidi="pl-PL"/>
        </w:rPr>
        <w:t xml:space="preserve"> </w:t>
      </w:r>
      <w:r w:rsidRPr="00960AF4">
        <w:rPr>
          <w:rFonts w:ascii="Arial" w:hAnsi="Arial" w:cs="Arial"/>
          <w:b/>
          <w:bCs/>
          <w:lang w:bidi="pl-PL"/>
        </w:rPr>
        <w:t xml:space="preserve">Zamawiający będzie komunikował się z </w:t>
      </w:r>
      <w:r w:rsidR="00BC7F3C" w:rsidRPr="00960AF4">
        <w:rPr>
          <w:rFonts w:ascii="Arial" w:hAnsi="Arial" w:cs="Arial"/>
          <w:b/>
          <w:bCs/>
          <w:lang w:bidi="pl-PL"/>
        </w:rPr>
        <w:t>W</w:t>
      </w:r>
      <w:r w:rsidRPr="00960AF4">
        <w:rPr>
          <w:rFonts w:ascii="Arial" w:hAnsi="Arial" w:cs="Arial"/>
          <w:b/>
          <w:bCs/>
          <w:lang w:bidi="pl-PL"/>
        </w:rPr>
        <w:t>ykonawcami, oraz informacje</w:t>
      </w:r>
      <w:r w:rsidR="00BC4C00">
        <w:rPr>
          <w:rFonts w:ascii="Arial" w:hAnsi="Arial" w:cs="Arial"/>
          <w:b/>
          <w:bCs/>
          <w:lang w:bidi="pl-PL"/>
        </w:rPr>
        <w:t xml:space="preserve"> </w:t>
      </w:r>
      <w:r w:rsidRPr="00960AF4">
        <w:rPr>
          <w:rFonts w:ascii="Arial" w:hAnsi="Arial" w:cs="Arial"/>
          <w:b/>
          <w:bCs/>
          <w:lang w:bidi="pl-PL"/>
        </w:rPr>
        <w:t>o wymaganiach technicznych i organizacyjnych sporządzania, wysyłania</w:t>
      </w:r>
      <w:r w:rsidR="00BC4C00">
        <w:rPr>
          <w:rFonts w:ascii="Arial" w:hAnsi="Arial" w:cs="Arial"/>
          <w:b/>
          <w:bCs/>
          <w:lang w:bidi="pl-PL"/>
        </w:rPr>
        <w:t xml:space="preserve"> </w:t>
      </w:r>
      <w:r w:rsidRPr="00960AF4">
        <w:rPr>
          <w:rFonts w:ascii="Arial" w:hAnsi="Arial" w:cs="Arial"/>
          <w:b/>
          <w:bCs/>
          <w:lang w:bidi="pl-PL"/>
        </w:rPr>
        <w:t>i odbierania korespondencji elektronicznej</w:t>
      </w:r>
    </w:p>
    <w:p w14:paraId="46260DE9" w14:textId="77777777" w:rsidR="00CB4938" w:rsidRPr="00681DFD" w:rsidRDefault="00CB4938" w:rsidP="00327972">
      <w:pPr>
        <w:pStyle w:val="Akapitzlist"/>
        <w:spacing w:after="0" w:line="360" w:lineRule="auto"/>
        <w:ind w:left="0"/>
        <w:rPr>
          <w:rFonts w:ascii="Arial" w:hAnsi="Arial" w:cs="Arial"/>
          <w:b/>
          <w:bCs/>
          <w:lang w:bidi="pl-PL"/>
        </w:rPr>
      </w:pPr>
    </w:p>
    <w:p w14:paraId="5EDE9E08" w14:textId="01EB7C91" w:rsidR="009B69CD" w:rsidRPr="00681DFD" w:rsidRDefault="009B69CD" w:rsidP="00327972">
      <w:pPr>
        <w:pStyle w:val="Akapitzlist"/>
        <w:numPr>
          <w:ilvl w:val="0"/>
          <w:numId w:val="2"/>
        </w:numPr>
        <w:tabs>
          <w:tab w:val="left" w:pos="284"/>
          <w:tab w:val="left" w:pos="8080"/>
        </w:tabs>
        <w:spacing w:after="0" w:line="360" w:lineRule="auto"/>
        <w:ind w:left="284" w:hanging="284"/>
        <w:rPr>
          <w:rFonts w:ascii="Arial" w:hAnsi="Arial" w:cs="Arial"/>
          <w:lang w:bidi="pl-PL"/>
        </w:rPr>
      </w:pPr>
      <w:r w:rsidRPr="00681DFD">
        <w:rPr>
          <w:rFonts w:ascii="Arial" w:hAnsi="Arial" w:cs="Arial"/>
          <w:lang w:bidi="pl-PL"/>
        </w:rPr>
        <w:t>W postępowaniu o udzielenie zamówienia komunikacja między Zamawiającym a Wykonaw</w:t>
      </w:r>
      <w:r w:rsidRPr="00681DFD">
        <w:rPr>
          <w:rFonts w:ascii="Arial" w:hAnsi="Arial" w:cs="Arial"/>
          <w:lang w:bidi="pl-PL"/>
        </w:rPr>
        <w:softHyphen/>
        <w:t xml:space="preserve">cami odbywa się drogą elektroniczną przy użyciu </w:t>
      </w:r>
      <w:proofErr w:type="spellStart"/>
      <w:r w:rsidRPr="00681DFD">
        <w:rPr>
          <w:rFonts w:ascii="Arial" w:hAnsi="Arial" w:cs="Arial"/>
          <w:lang w:bidi="pl-PL"/>
        </w:rPr>
        <w:t>miniPortalu</w:t>
      </w:r>
      <w:proofErr w:type="spellEnd"/>
      <w:r w:rsidRPr="00681DFD">
        <w:rPr>
          <w:rFonts w:ascii="Arial" w:hAnsi="Arial" w:cs="Arial"/>
          <w:lang w:bidi="pl-PL"/>
        </w:rPr>
        <w:t xml:space="preserve"> </w:t>
      </w:r>
      <w:hyperlink r:id="rId14" w:history="1">
        <w:r w:rsidRPr="00681DFD">
          <w:rPr>
            <w:rStyle w:val="Hipercze"/>
            <w:rFonts w:ascii="Arial" w:hAnsi="Arial" w:cs="Arial"/>
            <w:color w:val="auto"/>
          </w:rPr>
          <w:t>https://miniportal.uzp.gov.p</w:t>
        </w:r>
        <w:r w:rsidRPr="00681DFD">
          <w:rPr>
            <w:rStyle w:val="Hipercze"/>
            <w:rFonts w:ascii="Arial" w:hAnsi="Arial" w:cs="Arial"/>
            <w:color w:val="auto"/>
            <w:u w:val="none"/>
            <w:lang w:bidi="en-US"/>
          </w:rPr>
          <w:t>l</w:t>
        </w:r>
      </w:hyperlink>
      <w:r w:rsidRPr="00681DFD">
        <w:rPr>
          <w:rFonts w:ascii="Arial" w:hAnsi="Arial" w:cs="Arial"/>
          <w:lang w:bidi="en-US"/>
        </w:rPr>
        <w:t xml:space="preserve">, </w:t>
      </w:r>
      <w:proofErr w:type="spellStart"/>
      <w:r w:rsidRPr="00681DFD">
        <w:rPr>
          <w:rFonts w:ascii="Arial" w:hAnsi="Arial" w:cs="Arial"/>
          <w:lang w:bidi="pl-PL"/>
        </w:rPr>
        <w:t>ePUAPu</w:t>
      </w:r>
      <w:proofErr w:type="spellEnd"/>
      <w:r w:rsidRPr="00681DFD">
        <w:rPr>
          <w:rFonts w:ascii="Arial" w:hAnsi="Arial" w:cs="Arial"/>
          <w:lang w:bidi="pl-PL"/>
        </w:rPr>
        <w:t xml:space="preserve"> </w:t>
      </w:r>
      <w:hyperlink r:id="rId15" w:history="1">
        <w:r w:rsidRPr="00681DFD">
          <w:rPr>
            <w:rStyle w:val="Hipercze"/>
            <w:rFonts w:ascii="Arial" w:hAnsi="Arial" w:cs="Arial"/>
            <w:color w:val="auto"/>
          </w:rPr>
          <w:t>https://epuap.gov.pl/wps/portal</w:t>
        </w:r>
      </w:hyperlink>
      <w:r w:rsidRPr="00681DFD">
        <w:rPr>
          <w:rFonts w:ascii="Arial" w:hAnsi="Arial" w:cs="Arial"/>
          <w:lang w:bidi="en-US"/>
        </w:rPr>
        <w:t xml:space="preserve"> </w:t>
      </w:r>
      <w:r w:rsidRPr="00681DFD">
        <w:rPr>
          <w:rFonts w:ascii="Arial" w:hAnsi="Arial" w:cs="Arial"/>
          <w:lang w:bidi="pl-PL"/>
        </w:rPr>
        <w:t>oraz poczty elektronicznej.</w:t>
      </w:r>
    </w:p>
    <w:p w14:paraId="1D6175F8" w14:textId="71BB0E76"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Wykonawca zamierzający wziąć udział w postępowaniu o udzielenie zamówienia publicznego, musi posiadać konto na </w:t>
      </w:r>
      <w:proofErr w:type="spellStart"/>
      <w:r w:rsidRPr="00BC4C00">
        <w:rPr>
          <w:rFonts w:ascii="Arial" w:hAnsi="Arial" w:cs="Arial"/>
          <w:lang w:bidi="pl-PL"/>
        </w:rPr>
        <w:t>ePUAP</w:t>
      </w:r>
      <w:proofErr w:type="spellEnd"/>
      <w:r w:rsidRPr="00BC4C00">
        <w:rPr>
          <w:rFonts w:ascii="Arial" w:hAnsi="Arial" w:cs="Arial"/>
          <w:lang w:bidi="pl-PL"/>
        </w:rPr>
        <w:t xml:space="preserve">. Wykonawca posiadający konto na </w:t>
      </w:r>
      <w:proofErr w:type="spellStart"/>
      <w:r w:rsidRPr="00BC4C00">
        <w:rPr>
          <w:rFonts w:ascii="Arial" w:hAnsi="Arial" w:cs="Arial"/>
          <w:lang w:bidi="pl-PL"/>
        </w:rPr>
        <w:t>ePUAP</w:t>
      </w:r>
      <w:proofErr w:type="spellEnd"/>
      <w:r w:rsidRPr="00BC4C00">
        <w:rPr>
          <w:rFonts w:ascii="Arial" w:hAnsi="Arial" w:cs="Arial"/>
          <w:lang w:bidi="pl-PL"/>
        </w:rPr>
        <w:t xml:space="preserve"> ma dostęp do formularzy: złożenia, zmiany i wycofania oferty oraz do formularza</w:t>
      </w:r>
      <w:r w:rsidR="00BC4C00" w:rsidRPr="00BC4C00">
        <w:rPr>
          <w:rFonts w:ascii="Arial" w:hAnsi="Arial" w:cs="Arial"/>
          <w:lang w:bidi="pl-PL"/>
        </w:rPr>
        <w:t xml:space="preserve"> </w:t>
      </w:r>
      <w:r w:rsidRPr="00BC4C00">
        <w:rPr>
          <w:rFonts w:ascii="Arial" w:hAnsi="Arial" w:cs="Arial"/>
          <w:lang w:bidi="pl-PL"/>
        </w:rPr>
        <w:t>do komunikacji.</w:t>
      </w:r>
    </w:p>
    <w:p w14:paraId="3EF7757F" w14:textId="3026C73E"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Wymagania techniczne i organizacyjne wysyłania i odbierania dokumentów elektronicznych, cyfrowych </w:t>
      </w:r>
      <w:proofErr w:type="spellStart"/>
      <w:r w:rsidRPr="00BC4C00">
        <w:rPr>
          <w:rFonts w:ascii="Arial" w:hAnsi="Arial" w:cs="Arial"/>
          <w:lang w:bidi="pl-PL"/>
        </w:rPr>
        <w:t>odwzorowań</w:t>
      </w:r>
      <w:proofErr w:type="spellEnd"/>
      <w:r w:rsidRPr="00BC4C00">
        <w:rPr>
          <w:rFonts w:ascii="Arial" w:hAnsi="Arial" w:cs="Arial"/>
          <w:lang w:bidi="pl-PL"/>
        </w:rPr>
        <w:t xml:space="preserve"> dokumentów oraz informacji przekazywanych przy ich użyciu zostały opisane w Regulaminie korzystania z </w:t>
      </w:r>
      <w:proofErr w:type="spellStart"/>
      <w:r w:rsidRPr="00BC4C00">
        <w:rPr>
          <w:rFonts w:ascii="Arial" w:hAnsi="Arial" w:cs="Arial"/>
          <w:lang w:bidi="pl-PL"/>
        </w:rPr>
        <w:t>miniPortalu</w:t>
      </w:r>
      <w:proofErr w:type="spellEnd"/>
      <w:r w:rsidRPr="00BC4C00">
        <w:rPr>
          <w:rFonts w:ascii="Arial" w:hAnsi="Arial" w:cs="Arial"/>
          <w:lang w:bidi="pl-PL"/>
        </w:rPr>
        <w:t xml:space="preserve"> oraz Regulaminie </w:t>
      </w:r>
      <w:proofErr w:type="spellStart"/>
      <w:r w:rsidRPr="00BC4C00">
        <w:rPr>
          <w:rFonts w:ascii="Arial" w:hAnsi="Arial" w:cs="Arial"/>
          <w:lang w:bidi="pl-PL"/>
        </w:rPr>
        <w:t>ePUAP</w:t>
      </w:r>
      <w:proofErr w:type="spellEnd"/>
      <w:r w:rsidRPr="00BC4C00">
        <w:rPr>
          <w:rFonts w:ascii="Arial" w:hAnsi="Arial" w:cs="Arial"/>
          <w:lang w:bidi="pl-PL"/>
        </w:rPr>
        <w:t>.</w:t>
      </w:r>
    </w:p>
    <w:p w14:paraId="36637123" w14:textId="58A52550"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Wykonawca przystępując do niniejszego postępowania o udzielenie zamówienia publicznego, akceptuje warunki korzystania z </w:t>
      </w:r>
      <w:proofErr w:type="spellStart"/>
      <w:r w:rsidRPr="00BC4C00">
        <w:rPr>
          <w:rFonts w:ascii="Arial" w:hAnsi="Arial" w:cs="Arial"/>
          <w:lang w:bidi="pl-PL"/>
        </w:rPr>
        <w:t>miniPortalu</w:t>
      </w:r>
      <w:proofErr w:type="spellEnd"/>
      <w:r w:rsidRPr="00BC4C00">
        <w:rPr>
          <w:rFonts w:ascii="Arial" w:hAnsi="Arial" w:cs="Arial"/>
          <w:lang w:bidi="pl-PL"/>
        </w:rPr>
        <w:t xml:space="preserve">, określone w Regulaminie </w:t>
      </w:r>
      <w:proofErr w:type="spellStart"/>
      <w:r w:rsidRPr="00BC4C00">
        <w:rPr>
          <w:rFonts w:ascii="Arial" w:hAnsi="Arial" w:cs="Arial"/>
          <w:lang w:bidi="pl-PL"/>
        </w:rPr>
        <w:t>miniPortalu</w:t>
      </w:r>
      <w:proofErr w:type="spellEnd"/>
      <w:r w:rsidRPr="00BC4C00">
        <w:rPr>
          <w:rFonts w:ascii="Arial" w:hAnsi="Arial" w:cs="Arial"/>
          <w:lang w:bidi="pl-PL"/>
        </w:rPr>
        <w:t xml:space="preserve"> oraz zobowiązuje się korzystając z </w:t>
      </w:r>
      <w:proofErr w:type="spellStart"/>
      <w:r w:rsidRPr="00BC4C00">
        <w:rPr>
          <w:rFonts w:ascii="Arial" w:hAnsi="Arial" w:cs="Arial"/>
          <w:lang w:bidi="pl-PL"/>
        </w:rPr>
        <w:t>miniPortalu</w:t>
      </w:r>
      <w:proofErr w:type="spellEnd"/>
      <w:r w:rsidRPr="00BC4C00">
        <w:rPr>
          <w:rFonts w:ascii="Arial" w:hAnsi="Arial" w:cs="Arial"/>
          <w:lang w:bidi="pl-PL"/>
        </w:rPr>
        <w:t xml:space="preserve"> przestrzegać postanowień tego regulaminu.</w:t>
      </w:r>
    </w:p>
    <w:p w14:paraId="1FF82A0D" w14:textId="1DCAFD81"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Maksymalny rozmiar plików przesyłanych za pośrednictwem dedykowanych formularzy do: złożenia, zmiany i wycofania oferty oraz do komunikacji wynosi 150 MB.</w:t>
      </w:r>
    </w:p>
    <w:p w14:paraId="76F2B22B" w14:textId="529560DA"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Za datę przekazania dokumentów elektronicznych, cyfrowych </w:t>
      </w:r>
      <w:proofErr w:type="spellStart"/>
      <w:r w:rsidRPr="00BC4C00">
        <w:rPr>
          <w:rFonts w:ascii="Arial" w:hAnsi="Arial" w:cs="Arial"/>
          <w:lang w:bidi="pl-PL"/>
        </w:rPr>
        <w:t>odwzorowań</w:t>
      </w:r>
      <w:proofErr w:type="spellEnd"/>
      <w:r w:rsidRPr="00BC4C00">
        <w:rPr>
          <w:rFonts w:ascii="Arial" w:hAnsi="Arial" w:cs="Arial"/>
          <w:lang w:bidi="pl-PL"/>
        </w:rPr>
        <w:t xml:space="preserve"> dokumentów oraz innych informacji przyjmuje się datę ich przekazania na </w:t>
      </w:r>
      <w:proofErr w:type="spellStart"/>
      <w:r w:rsidRPr="00BC4C00">
        <w:rPr>
          <w:rFonts w:ascii="Arial" w:hAnsi="Arial" w:cs="Arial"/>
          <w:lang w:bidi="pl-PL"/>
        </w:rPr>
        <w:t>ePUAP</w:t>
      </w:r>
      <w:proofErr w:type="spellEnd"/>
      <w:r w:rsidRPr="00BC4C00">
        <w:rPr>
          <w:rFonts w:ascii="Arial" w:hAnsi="Arial" w:cs="Arial"/>
          <w:lang w:bidi="pl-PL"/>
        </w:rPr>
        <w:t>, a w przypadku przekazywania tych dokumentów oraz informacji za pomocą poczty elektronicznej - datą ich przesłania będzie potwierdzenie dostarczenia wiadomości zawierającej dokument/informację z serwera pocztowego Zamawiającego.</w:t>
      </w:r>
    </w:p>
    <w:p w14:paraId="25E5C5FF" w14:textId="7767594F"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Zamawiający przekazuje link do postępowania</w:t>
      </w:r>
      <w:r w:rsidR="0077386F">
        <w:rPr>
          <w:rFonts w:ascii="Arial" w:hAnsi="Arial" w:cs="Arial"/>
          <w:lang w:bidi="pl-PL"/>
        </w:rPr>
        <w:t xml:space="preserve"> </w:t>
      </w:r>
      <w:r w:rsidRPr="00BC4C00">
        <w:rPr>
          <w:rFonts w:ascii="Arial" w:hAnsi="Arial" w:cs="Arial"/>
          <w:lang w:bidi="pl-PL"/>
        </w:rPr>
        <w:t xml:space="preserve">oraz ID postępowania </w:t>
      </w:r>
      <w:r w:rsidR="001E29BC" w:rsidRPr="00BC4C00">
        <w:rPr>
          <w:rFonts w:ascii="Arial" w:hAnsi="Arial" w:cs="Arial"/>
          <w:lang w:bidi="pl-PL"/>
        </w:rPr>
        <w:t xml:space="preserve"> </w:t>
      </w:r>
      <w:r w:rsidRPr="00BC4C00">
        <w:rPr>
          <w:rFonts w:ascii="Arial" w:hAnsi="Arial" w:cs="Arial"/>
          <w:lang w:bidi="pl-PL"/>
        </w:rPr>
        <w:t xml:space="preserve">jako załącznik </w:t>
      </w:r>
      <w:r w:rsidR="005E1CC8" w:rsidRPr="00BC4C00">
        <w:rPr>
          <w:rFonts w:ascii="Arial" w:hAnsi="Arial" w:cs="Arial"/>
          <w:lang w:bidi="pl-PL"/>
        </w:rPr>
        <w:t xml:space="preserve">nr </w:t>
      </w:r>
      <w:r w:rsidR="00BD3EB8">
        <w:rPr>
          <w:rFonts w:ascii="Arial" w:hAnsi="Arial" w:cs="Arial"/>
          <w:lang w:bidi="pl-PL"/>
        </w:rPr>
        <w:t>7</w:t>
      </w:r>
      <w:r w:rsidR="005E1CC8" w:rsidRPr="00BC4C00">
        <w:rPr>
          <w:rFonts w:ascii="Arial" w:hAnsi="Arial" w:cs="Arial"/>
          <w:lang w:bidi="pl-PL"/>
        </w:rPr>
        <w:t xml:space="preserve"> </w:t>
      </w:r>
      <w:r w:rsidRPr="00BC4C00">
        <w:rPr>
          <w:rFonts w:ascii="Arial" w:hAnsi="Arial" w:cs="Arial"/>
          <w:lang w:bidi="pl-PL"/>
        </w:rPr>
        <w:t xml:space="preserve">do niniejszej SWZ. </w:t>
      </w:r>
      <w:r w:rsidR="00BF4C6C" w:rsidRPr="00BC4C00">
        <w:rPr>
          <w:rFonts w:ascii="Arial" w:hAnsi="Arial" w:cs="Arial"/>
          <w:lang w:bidi="pl-PL"/>
        </w:rPr>
        <w:t>P</w:t>
      </w:r>
      <w:r w:rsidRPr="00BC4C00">
        <w:rPr>
          <w:rFonts w:ascii="Arial" w:hAnsi="Arial" w:cs="Arial"/>
          <w:lang w:bidi="pl-PL"/>
        </w:rPr>
        <w:t xml:space="preserve">ostępowanie można wyszukać również na Liście wszystkich postępowań klikając wcześniej opcję „Dla Wykonawców" lub ze strony głównej z zakładki Postępowania na </w:t>
      </w:r>
      <w:proofErr w:type="spellStart"/>
      <w:r w:rsidRPr="00BC4C00">
        <w:rPr>
          <w:rFonts w:ascii="Arial" w:hAnsi="Arial" w:cs="Arial"/>
          <w:lang w:bidi="pl-PL"/>
        </w:rPr>
        <w:t>miniPortalu</w:t>
      </w:r>
      <w:proofErr w:type="spellEnd"/>
      <w:r w:rsidRPr="00BC4C00">
        <w:rPr>
          <w:rFonts w:ascii="Arial" w:hAnsi="Arial" w:cs="Arial"/>
          <w:lang w:bidi="pl-PL"/>
        </w:rPr>
        <w:t>.</w:t>
      </w:r>
    </w:p>
    <w:p w14:paraId="3188CB5F" w14:textId="2FB477F9" w:rsidR="00CB4938" w:rsidRPr="00681DFD"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C4C00">
        <w:rPr>
          <w:rFonts w:ascii="Arial" w:hAnsi="Arial" w:cs="Arial"/>
          <w:lang w:bidi="pl-PL"/>
        </w:rPr>
        <w:t xml:space="preserve">W postępowaniu o udzielenie zamówienia komunikacja pomiędzy Zamawiającym a Wykonawcami w szczególności składanie dokumentów elektronicznych (innych niż oferta oraz załączniki do oferty), cyfrowych </w:t>
      </w:r>
      <w:proofErr w:type="spellStart"/>
      <w:r w:rsidRPr="00BC4C00">
        <w:rPr>
          <w:rFonts w:ascii="Arial" w:hAnsi="Arial" w:cs="Arial"/>
          <w:lang w:bidi="pl-PL"/>
        </w:rPr>
        <w:t>odwzorowań</w:t>
      </w:r>
      <w:proofErr w:type="spellEnd"/>
      <w:r w:rsidRPr="00BC4C00">
        <w:rPr>
          <w:rFonts w:ascii="Arial" w:hAnsi="Arial" w:cs="Arial"/>
          <w:lang w:bidi="pl-PL"/>
        </w:rPr>
        <w:t xml:space="preserve"> dokumentów oraz przekazywanie informacji odbywa się elektronicznie za pośrednictwem dedykowanego formularza dostępnego na </w:t>
      </w:r>
      <w:proofErr w:type="spellStart"/>
      <w:r w:rsidRPr="00BC4C00">
        <w:rPr>
          <w:rFonts w:ascii="Arial" w:hAnsi="Arial" w:cs="Arial"/>
          <w:lang w:bidi="pl-PL"/>
        </w:rPr>
        <w:t>ePUAP</w:t>
      </w:r>
      <w:proofErr w:type="spellEnd"/>
      <w:r w:rsidRPr="00BC4C00">
        <w:rPr>
          <w:rFonts w:ascii="Arial" w:hAnsi="Arial" w:cs="Arial"/>
          <w:lang w:bidi="pl-PL"/>
        </w:rPr>
        <w:t xml:space="preserve"> oraz udostępnionego przez </w:t>
      </w:r>
      <w:proofErr w:type="spellStart"/>
      <w:r w:rsidRPr="00BC4C00">
        <w:rPr>
          <w:rFonts w:ascii="Arial" w:hAnsi="Arial" w:cs="Arial"/>
          <w:lang w:bidi="pl-PL"/>
        </w:rPr>
        <w:t>miniPortal</w:t>
      </w:r>
      <w:proofErr w:type="spellEnd"/>
      <w:r w:rsidRPr="00BC4C00">
        <w:rPr>
          <w:rFonts w:ascii="Arial" w:hAnsi="Arial" w:cs="Arial"/>
          <w:lang w:bidi="pl-PL"/>
        </w:rPr>
        <w:t xml:space="preserve"> (Formularz do komunikacji). We wszelkiej korespondencji związanej z niniejszym postępowaniem Zamawiający</w:t>
      </w:r>
      <w:r w:rsidR="00A75B8F">
        <w:rPr>
          <w:rFonts w:ascii="Arial" w:hAnsi="Arial" w:cs="Arial"/>
          <w:lang w:bidi="pl-PL"/>
        </w:rPr>
        <w:t xml:space="preserve"> </w:t>
      </w:r>
      <w:r w:rsidRPr="00BC4C00">
        <w:rPr>
          <w:rFonts w:ascii="Arial" w:hAnsi="Arial" w:cs="Arial"/>
          <w:lang w:bidi="pl-PL"/>
        </w:rPr>
        <w:t xml:space="preserve">i </w:t>
      </w:r>
      <w:r w:rsidRPr="00681DFD">
        <w:rPr>
          <w:rFonts w:ascii="Arial" w:hAnsi="Arial" w:cs="Arial"/>
          <w:lang w:bidi="pl-PL"/>
        </w:rPr>
        <w:t>Wykonawcy posługują</w:t>
      </w:r>
      <w:r w:rsidR="001E29BC" w:rsidRPr="00681DFD">
        <w:rPr>
          <w:rFonts w:ascii="Arial" w:hAnsi="Arial" w:cs="Arial"/>
          <w:lang w:bidi="pl-PL"/>
        </w:rPr>
        <w:t xml:space="preserve"> się numerem ogłoszenia (BZP)</w:t>
      </w:r>
      <w:r w:rsidR="001978B6">
        <w:rPr>
          <w:rFonts w:ascii="Arial" w:hAnsi="Arial" w:cs="Arial"/>
          <w:lang w:bidi="pl-PL"/>
        </w:rPr>
        <w:t xml:space="preserve"> lub numerem sprawy</w:t>
      </w:r>
      <w:r w:rsidR="001E29BC" w:rsidRPr="00681DFD">
        <w:rPr>
          <w:rFonts w:ascii="Arial" w:hAnsi="Arial" w:cs="Arial"/>
          <w:lang w:bidi="pl-PL"/>
        </w:rPr>
        <w:t>. Zamawiający może również komunikować się</w:t>
      </w:r>
      <w:r w:rsidR="009B709B" w:rsidRPr="00681DFD">
        <w:rPr>
          <w:rFonts w:ascii="Arial" w:hAnsi="Arial" w:cs="Arial"/>
          <w:lang w:bidi="pl-PL"/>
        </w:rPr>
        <w:t xml:space="preserve"> </w:t>
      </w:r>
      <w:r w:rsidR="001E29BC" w:rsidRPr="00681DFD">
        <w:rPr>
          <w:rFonts w:ascii="Arial" w:hAnsi="Arial" w:cs="Arial"/>
          <w:lang w:bidi="pl-PL"/>
        </w:rPr>
        <w:t xml:space="preserve">z Wykonawcami za pomocą poczty elektronicznej, email: </w:t>
      </w:r>
      <w:hyperlink r:id="rId16" w:history="1">
        <w:r w:rsidR="00CB4938" w:rsidRPr="00681DFD">
          <w:rPr>
            <w:rStyle w:val="Hipercze"/>
            <w:rFonts w:ascii="Arial" w:hAnsi="Arial" w:cs="Arial"/>
            <w:color w:val="auto"/>
          </w:rPr>
          <w:t>przetargi@powiatlowicki.pl</w:t>
        </w:r>
      </w:hyperlink>
    </w:p>
    <w:p w14:paraId="64EF1C2A" w14:textId="24BDD619" w:rsidR="00CB4938" w:rsidRPr="00681DFD" w:rsidRDefault="001E29BC" w:rsidP="00327972">
      <w:pPr>
        <w:pStyle w:val="Akapitzlist"/>
        <w:numPr>
          <w:ilvl w:val="0"/>
          <w:numId w:val="2"/>
        </w:numPr>
        <w:tabs>
          <w:tab w:val="left" w:pos="284"/>
        </w:tabs>
        <w:spacing w:after="0" w:line="360" w:lineRule="auto"/>
        <w:ind w:left="284" w:hanging="284"/>
        <w:rPr>
          <w:rStyle w:val="Hipercze"/>
          <w:rFonts w:ascii="Arial" w:hAnsi="Arial" w:cs="Arial"/>
          <w:color w:val="auto"/>
        </w:rPr>
      </w:pPr>
      <w:r w:rsidRPr="00681DFD">
        <w:rPr>
          <w:rFonts w:ascii="Arial" w:hAnsi="Arial" w:cs="Arial"/>
          <w:lang w:bidi="pl-PL"/>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t>
      </w:r>
      <w:r w:rsidR="00AF3969" w:rsidRPr="00681DFD">
        <w:rPr>
          <w:rFonts w:ascii="Arial" w:hAnsi="Arial" w:cs="Arial"/>
          <w:lang w:bidi="pl-PL"/>
        </w:rPr>
        <w:t>ww.</w:t>
      </w:r>
      <w:r w:rsidRPr="00681DFD">
        <w:rPr>
          <w:rFonts w:ascii="Arial" w:hAnsi="Arial" w:cs="Arial"/>
          <w:lang w:bidi="pl-PL"/>
        </w:rPr>
        <w:t xml:space="preserve"> dokumentów elektronicznych oraz cyfrowych </w:t>
      </w:r>
      <w:proofErr w:type="spellStart"/>
      <w:r w:rsidRPr="00681DFD">
        <w:rPr>
          <w:rFonts w:ascii="Arial" w:hAnsi="Arial" w:cs="Arial"/>
          <w:lang w:bidi="pl-PL"/>
        </w:rPr>
        <w:t>odwzorowań</w:t>
      </w:r>
      <w:proofErr w:type="spellEnd"/>
      <w:r w:rsidRPr="00681DFD">
        <w:rPr>
          <w:rFonts w:ascii="Arial" w:hAnsi="Arial" w:cs="Arial"/>
          <w:lang w:bidi="pl-PL"/>
        </w:rPr>
        <w:t xml:space="preserve"> dokumentów za pomocą poczty elektronicznej, na adres email: </w:t>
      </w:r>
      <w:hyperlink r:id="rId17" w:history="1">
        <w:r w:rsidR="00CB4938" w:rsidRPr="00681DFD">
          <w:rPr>
            <w:rStyle w:val="Hipercze"/>
            <w:rFonts w:ascii="Arial" w:hAnsi="Arial" w:cs="Arial"/>
            <w:color w:val="auto"/>
          </w:rPr>
          <w:t>przetargi@powiatlowicki.pl</w:t>
        </w:r>
      </w:hyperlink>
    </w:p>
    <w:p w14:paraId="1D43EF42" w14:textId="04A5DFD1" w:rsidR="00CB4938" w:rsidRPr="00BC4C00" w:rsidRDefault="001E29BC" w:rsidP="00327972">
      <w:pPr>
        <w:pStyle w:val="Akapitzlist"/>
        <w:numPr>
          <w:ilvl w:val="0"/>
          <w:numId w:val="2"/>
        </w:numPr>
        <w:tabs>
          <w:tab w:val="left" w:pos="284"/>
        </w:tabs>
        <w:spacing w:after="0" w:line="360" w:lineRule="auto"/>
        <w:ind w:left="284" w:hanging="426"/>
        <w:rPr>
          <w:rFonts w:ascii="Arial" w:hAnsi="Arial" w:cs="Arial"/>
          <w:color w:val="0070C0"/>
          <w:lang w:bidi="pl-PL"/>
        </w:rPr>
      </w:pPr>
      <w:r w:rsidRPr="00681DFD">
        <w:rPr>
          <w:rFonts w:ascii="Arial" w:hAnsi="Arial" w:cs="Arial"/>
          <w:lang w:bidi="pl-PL"/>
        </w:rPr>
        <w:t xml:space="preserve">Sposób sporządzenia dokumentów elektronicznych, cyfrowych </w:t>
      </w:r>
      <w:proofErr w:type="spellStart"/>
      <w:r w:rsidRPr="00681DFD">
        <w:rPr>
          <w:rFonts w:ascii="Arial" w:hAnsi="Arial" w:cs="Arial"/>
          <w:lang w:bidi="pl-PL"/>
        </w:rPr>
        <w:t>odwzorowań</w:t>
      </w:r>
      <w:proofErr w:type="spellEnd"/>
      <w:r w:rsidRPr="00681DFD">
        <w:rPr>
          <w:rFonts w:ascii="Arial" w:hAnsi="Arial" w:cs="Arial"/>
          <w:lang w:bidi="pl-PL"/>
        </w:rPr>
        <w:t xml:space="preserve"> dokumentów </w:t>
      </w:r>
      <w:r w:rsidRPr="00BC4C00">
        <w:rPr>
          <w:rFonts w:ascii="Arial" w:hAnsi="Arial" w:cs="Arial"/>
          <w:lang w:bidi="pl-PL"/>
        </w:rPr>
        <w:t>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w:t>
      </w:r>
    </w:p>
    <w:p w14:paraId="7B53EFB8" w14:textId="5735F0F7" w:rsidR="00197C8E" w:rsidRPr="00F8412F" w:rsidRDefault="001E29BC" w:rsidP="00F8412F">
      <w:pPr>
        <w:pStyle w:val="Akapitzlist"/>
        <w:numPr>
          <w:ilvl w:val="0"/>
          <w:numId w:val="2"/>
        </w:numPr>
        <w:tabs>
          <w:tab w:val="left" w:pos="284"/>
        </w:tabs>
        <w:spacing w:after="0" w:line="360" w:lineRule="auto"/>
        <w:ind w:left="284" w:hanging="426"/>
        <w:rPr>
          <w:rFonts w:ascii="Arial" w:hAnsi="Arial" w:cs="Arial"/>
          <w:color w:val="0070C0"/>
          <w:lang w:bidi="pl-PL"/>
        </w:rPr>
      </w:pPr>
      <w:r w:rsidRPr="00BC4C00">
        <w:rPr>
          <w:rFonts w:ascii="Arial" w:hAnsi="Arial" w:cs="Arial"/>
          <w:lang w:bidi="pl-PL"/>
        </w:rPr>
        <w:t>Zamawiający nie przewiduje sposobu komunikowania się z Wykonawcami w inny sposób niż przy użyciu środków komunikacji elektronicznej, wskazanych w SWZ.</w:t>
      </w:r>
    </w:p>
    <w:p w14:paraId="7D90F1EA" w14:textId="77777777" w:rsidR="00197C8E" w:rsidRPr="00960AF4" w:rsidRDefault="00197C8E" w:rsidP="00E34B12">
      <w:pPr>
        <w:spacing w:after="0" w:line="23" w:lineRule="atLeast"/>
        <w:jc w:val="both"/>
        <w:rPr>
          <w:rFonts w:ascii="Arial" w:hAnsi="Arial" w:cs="Arial"/>
          <w:lang w:bidi="pl-PL"/>
        </w:rPr>
      </w:pPr>
    </w:p>
    <w:p w14:paraId="68FA6AD0" w14:textId="5964A82B" w:rsidR="0073051E" w:rsidRPr="00960AF4" w:rsidRDefault="00074D60" w:rsidP="00F30762">
      <w:pPr>
        <w:pStyle w:val="Akapitzlist"/>
        <w:numPr>
          <w:ilvl w:val="0"/>
          <w:numId w:val="20"/>
        </w:numPr>
        <w:spacing w:after="0" w:line="360" w:lineRule="auto"/>
        <w:ind w:left="284" w:hanging="284"/>
        <w:rPr>
          <w:rFonts w:ascii="Arial" w:hAnsi="Arial" w:cs="Arial"/>
          <w:b/>
          <w:bCs/>
          <w:lang w:bidi="pl-PL"/>
        </w:rPr>
      </w:pPr>
      <w:bookmarkStart w:id="10" w:name="bookmark30"/>
      <w:r>
        <w:rPr>
          <w:rFonts w:ascii="Arial" w:hAnsi="Arial" w:cs="Arial"/>
          <w:b/>
          <w:bCs/>
          <w:lang w:bidi="pl-PL"/>
        </w:rPr>
        <w:t xml:space="preserve"> </w:t>
      </w:r>
      <w:r w:rsidR="0073051E" w:rsidRPr="00960AF4">
        <w:rPr>
          <w:rFonts w:ascii="Arial" w:hAnsi="Arial" w:cs="Arial"/>
          <w:b/>
          <w:bCs/>
          <w:lang w:bidi="pl-PL"/>
        </w:rPr>
        <w:t xml:space="preserve">Informacje o sposobie komunikowania się Zamawiającego z Wykonawcami </w:t>
      </w:r>
      <w:r w:rsidR="00AB6CF9">
        <w:rPr>
          <w:rFonts w:ascii="Arial" w:hAnsi="Arial" w:cs="Arial"/>
          <w:b/>
          <w:bCs/>
          <w:lang w:bidi="pl-PL"/>
        </w:rPr>
        <w:br/>
      </w:r>
      <w:r w:rsidR="0073051E" w:rsidRPr="00960AF4">
        <w:rPr>
          <w:rFonts w:ascii="Arial" w:hAnsi="Arial" w:cs="Arial"/>
          <w:b/>
          <w:bCs/>
          <w:lang w:bidi="pl-PL"/>
        </w:rPr>
        <w:t>w inny sposób</w:t>
      </w:r>
      <w:r w:rsidR="00211FE8" w:rsidRPr="00960AF4">
        <w:rPr>
          <w:rFonts w:ascii="Arial" w:hAnsi="Arial" w:cs="Arial"/>
          <w:b/>
          <w:bCs/>
          <w:lang w:bidi="pl-PL"/>
        </w:rPr>
        <w:t xml:space="preserve"> niż przy użyciu środków komunikacji elektronicznej w przypadku zaistnienia sytuacji określonych w art. 65 ust. 1, art. 66 i art. 69 </w:t>
      </w:r>
      <w:proofErr w:type="spellStart"/>
      <w:r w:rsidR="00211FE8" w:rsidRPr="00960AF4">
        <w:rPr>
          <w:rFonts w:ascii="Arial" w:hAnsi="Arial" w:cs="Arial"/>
          <w:b/>
          <w:bCs/>
          <w:lang w:bidi="pl-PL"/>
        </w:rPr>
        <w:t>pzp</w:t>
      </w:r>
      <w:proofErr w:type="spellEnd"/>
    </w:p>
    <w:p w14:paraId="7D1D58F8" w14:textId="77777777" w:rsidR="00211FE8" w:rsidRPr="00960AF4" w:rsidRDefault="00211FE8" w:rsidP="00E34B12">
      <w:pPr>
        <w:spacing w:after="0" w:line="23" w:lineRule="atLeast"/>
        <w:jc w:val="both"/>
        <w:rPr>
          <w:rFonts w:ascii="Arial" w:hAnsi="Arial" w:cs="Arial"/>
          <w:lang w:bidi="pl-PL"/>
        </w:rPr>
      </w:pPr>
    </w:p>
    <w:p w14:paraId="55F55F3C" w14:textId="3F21A2F4" w:rsidR="00211FE8" w:rsidRPr="00960AF4" w:rsidRDefault="00211FE8" w:rsidP="00327972">
      <w:pPr>
        <w:spacing w:after="0" w:line="360" w:lineRule="auto"/>
        <w:rPr>
          <w:rFonts w:ascii="Arial" w:hAnsi="Arial" w:cs="Arial"/>
          <w:lang w:bidi="pl-PL"/>
        </w:rPr>
      </w:pPr>
      <w:r w:rsidRPr="00960AF4">
        <w:rPr>
          <w:rFonts w:ascii="Arial" w:hAnsi="Arial" w:cs="Arial"/>
          <w:lang w:bidi="pl-PL"/>
        </w:rPr>
        <w:t xml:space="preserve">Zamawiający informuje, iż w niniejszym postępowaniu nie zachodzą przesłanki określone w art. 65 ust. 1, art. 66 i art. 69 </w:t>
      </w:r>
      <w:proofErr w:type="spellStart"/>
      <w:r w:rsidRPr="00960AF4">
        <w:rPr>
          <w:rFonts w:ascii="Arial" w:hAnsi="Arial" w:cs="Arial"/>
          <w:lang w:bidi="pl-PL"/>
        </w:rPr>
        <w:t>pzp</w:t>
      </w:r>
      <w:proofErr w:type="spellEnd"/>
      <w:r w:rsidRPr="00960AF4">
        <w:rPr>
          <w:rFonts w:ascii="Arial" w:hAnsi="Arial" w:cs="Arial"/>
          <w:lang w:bidi="pl-PL"/>
        </w:rPr>
        <w:t>. Sposób komunikowania się Zamawiającego z Wykonawcami został opisany w rozdziale X.</w:t>
      </w:r>
    </w:p>
    <w:p w14:paraId="02706E1D" w14:textId="41536041" w:rsidR="00211FE8" w:rsidRPr="00960AF4" w:rsidRDefault="00211FE8" w:rsidP="00BC4C00">
      <w:pPr>
        <w:pStyle w:val="Akapitzlist"/>
        <w:spacing w:after="0" w:line="276" w:lineRule="auto"/>
        <w:ind w:left="0"/>
        <w:rPr>
          <w:rFonts w:ascii="Arial" w:hAnsi="Arial" w:cs="Arial"/>
          <w:lang w:bidi="pl-PL"/>
        </w:rPr>
      </w:pPr>
    </w:p>
    <w:p w14:paraId="5069F3C0" w14:textId="66405AAA" w:rsidR="001E29BC" w:rsidRPr="00960AF4" w:rsidRDefault="001E29BC" w:rsidP="00BC4C00">
      <w:pPr>
        <w:pStyle w:val="Akapitzlist"/>
        <w:numPr>
          <w:ilvl w:val="0"/>
          <w:numId w:val="20"/>
        </w:numPr>
        <w:spacing w:after="0" w:line="23" w:lineRule="atLeast"/>
        <w:ind w:left="284" w:hanging="284"/>
        <w:rPr>
          <w:rFonts w:ascii="Arial" w:hAnsi="Arial" w:cs="Arial"/>
          <w:b/>
          <w:bCs/>
          <w:lang w:bidi="pl-PL"/>
        </w:rPr>
      </w:pPr>
      <w:r w:rsidRPr="00960AF4">
        <w:rPr>
          <w:rFonts w:ascii="Arial" w:hAnsi="Arial" w:cs="Arial"/>
          <w:b/>
          <w:bCs/>
          <w:lang w:bidi="pl-PL"/>
        </w:rPr>
        <w:t>Wskazanie osób uprawnionych do komunikowania się z Wykonawcami</w:t>
      </w:r>
      <w:bookmarkEnd w:id="10"/>
    </w:p>
    <w:p w14:paraId="3EC16BC5" w14:textId="77777777" w:rsidR="00B9703A" w:rsidRPr="00960AF4" w:rsidRDefault="00B9703A" w:rsidP="00E34B12">
      <w:pPr>
        <w:pStyle w:val="Akapitzlist"/>
        <w:spacing w:after="0" w:line="23" w:lineRule="atLeast"/>
        <w:ind w:left="0"/>
        <w:jc w:val="both"/>
        <w:rPr>
          <w:rFonts w:ascii="Arial" w:hAnsi="Arial" w:cs="Arial"/>
          <w:b/>
          <w:bCs/>
          <w:lang w:bidi="pl-PL"/>
        </w:rPr>
      </w:pPr>
    </w:p>
    <w:p w14:paraId="0BB8E22C" w14:textId="0C1E8A84" w:rsidR="001E29BC" w:rsidRPr="00960AF4" w:rsidRDefault="001E29BC" w:rsidP="00327972">
      <w:pPr>
        <w:spacing w:after="0" w:line="360" w:lineRule="auto"/>
        <w:rPr>
          <w:rFonts w:ascii="Arial" w:hAnsi="Arial" w:cs="Arial"/>
          <w:lang w:bidi="pl-PL"/>
        </w:rPr>
      </w:pPr>
      <w:r w:rsidRPr="00960AF4">
        <w:rPr>
          <w:rFonts w:ascii="Arial" w:hAnsi="Arial" w:cs="Arial"/>
          <w:lang w:bidi="pl-PL"/>
        </w:rPr>
        <w:t>Zamawiający wyznacza następujące osoby do kontaktu z Wykonawcami:</w:t>
      </w:r>
    </w:p>
    <w:p w14:paraId="0AB49664" w14:textId="5740F779" w:rsidR="00111613" w:rsidRDefault="00C368FD" w:rsidP="00327972">
      <w:pPr>
        <w:pStyle w:val="Akapitzlist"/>
        <w:numPr>
          <w:ilvl w:val="0"/>
          <w:numId w:val="3"/>
        </w:numPr>
        <w:spacing w:after="0" w:line="360" w:lineRule="auto"/>
        <w:rPr>
          <w:rFonts w:ascii="Arial" w:hAnsi="Arial" w:cs="Arial"/>
          <w:lang w:bidi="pl-PL"/>
        </w:rPr>
      </w:pPr>
      <w:r w:rsidRPr="00681DFD">
        <w:rPr>
          <w:rFonts w:ascii="Arial" w:hAnsi="Arial" w:cs="Arial"/>
          <w:lang w:bidi="pl-PL"/>
        </w:rPr>
        <w:t>Magdalena Żurawska</w:t>
      </w:r>
    </w:p>
    <w:p w14:paraId="7262C508" w14:textId="343674AD" w:rsidR="00D7575B" w:rsidRPr="00681DFD" w:rsidRDefault="00D7575B" w:rsidP="00327972">
      <w:pPr>
        <w:pStyle w:val="Akapitzlist"/>
        <w:numPr>
          <w:ilvl w:val="0"/>
          <w:numId w:val="3"/>
        </w:numPr>
        <w:spacing w:after="0" w:line="360" w:lineRule="auto"/>
        <w:rPr>
          <w:rFonts w:ascii="Arial" w:hAnsi="Arial" w:cs="Arial"/>
          <w:lang w:bidi="pl-PL"/>
        </w:rPr>
      </w:pPr>
      <w:r>
        <w:rPr>
          <w:rFonts w:ascii="Arial" w:hAnsi="Arial" w:cs="Arial"/>
          <w:lang w:bidi="pl-PL"/>
        </w:rPr>
        <w:t>Rafał Pawłowski</w:t>
      </w:r>
    </w:p>
    <w:p w14:paraId="11E32045" w14:textId="36EE03CB" w:rsidR="001E29BC" w:rsidRPr="00681DFD" w:rsidRDefault="00111613" w:rsidP="00327972">
      <w:pPr>
        <w:spacing w:after="0" w:line="360" w:lineRule="auto"/>
        <w:rPr>
          <w:rStyle w:val="Hipercze"/>
          <w:rFonts w:ascii="Arial" w:hAnsi="Arial" w:cs="Arial"/>
          <w:color w:val="auto"/>
        </w:rPr>
      </w:pPr>
      <w:r w:rsidRPr="00681DFD">
        <w:rPr>
          <w:rFonts w:ascii="Arial" w:hAnsi="Arial" w:cs="Arial"/>
          <w:lang w:bidi="pl-PL"/>
        </w:rPr>
        <w:t xml:space="preserve">e-mail: </w:t>
      </w:r>
      <w:hyperlink r:id="rId18" w:history="1">
        <w:r w:rsidR="005E6532" w:rsidRPr="00681DFD">
          <w:rPr>
            <w:rStyle w:val="Hipercze"/>
            <w:rFonts w:ascii="Arial" w:hAnsi="Arial" w:cs="Arial"/>
            <w:color w:val="auto"/>
          </w:rPr>
          <w:t>przetargi@powiatlowicki.pl</w:t>
        </w:r>
      </w:hyperlink>
    </w:p>
    <w:p w14:paraId="30753066" w14:textId="65D8A507" w:rsidR="005E6532" w:rsidRPr="00681DFD" w:rsidRDefault="00327972" w:rsidP="00327972">
      <w:pPr>
        <w:spacing w:after="0" w:line="360" w:lineRule="auto"/>
        <w:rPr>
          <w:rFonts w:ascii="Arial" w:hAnsi="Arial" w:cs="Arial"/>
          <w:lang w:bidi="pl-PL"/>
        </w:rPr>
      </w:pPr>
      <w:r w:rsidRPr="00681DFD">
        <w:rPr>
          <w:rStyle w:val="Hipercze"/>
          <w:rFonts w:ascii="Arial" w:hAnsi="Arial" w:cs="Arial"/>
          <w:color w:val="auto"/>
          <w:u w:val="none"/>
        </w:rPr>
        <w:t>Numer telefonu:</w:t>
      </w:r>
      <w:r w:rsidR="005E6532" w:rsidRPr="00681DFD">
        <w:rPr>
          <w:rStyle w:val="Hipercze"/>
          <w:rFonts w:ascii="Arial" w:hAnsi="Arial" w:cs="Arial"/>
          <w:color w:val="auto"/>
          <w:u w:val="none"/>
        </w:rPr>
        <w:t xml:space="preserve"> 46</w:t>
      </w:r>
      <w:r w:rsidR="008D0371">
        <w:rPr>
          <w:rStyle w:val="Hipercze"/>
          <w:rFonts w:ascii="Arial" w:hAnsi="Arial" w:cs="Arial"/>
          <w:color w:val="auto"/>
          <w:u w:val="none"/>
        </w:rPr>
        <w:t xml:space="preserve"> </w:t>
      </w:r>
      <w:r w:rsidR="005E6532" w:rsidRPr="00681DFD">
        <w:rPr>
          <w:rStyle w:val="Hipercze"/>
          <w:rFonts w:ascii="Arial" w:hAnsi="Arial" w:cs="Arial"/>
          <w:color w:val="auto"/>
          <w:u w:val="none"/>
        </w:rPr>
        <w:t>811 53 6</w:t>
      </w:r>
      <w:r w:rsidR="004C5F5F">
        <w:rPr>
          <w:rStyle w:val="Hipercze"/>
          <w:rFonts w:ascii="Arial" w:hAnsi="Arial" w:cs="Arial"/>
          <w:color w:val="auto"/>
          <w:u w:val="none"/>
        </w:rPr>
        <w:t>5</w:t>
      </w:r>
      <w:r w:rsidR="00A30C02">
        <w:rPr>
          <w:rStyle w:val="Hipercze"/>
          <w:rFonts w:ascii="Arial" w:hAnsi="Arial" w:cs="Arial"/>
          <w:color w:val="auto"/>
          <w:u w:val="none"/>
        </w:rPr>
        <w:t>.</w:t>
      </w:r>
    </w:p>
    <w:p w14:paraId="20EE1985" w14:textId="7BFE851A" w:rsidR="00111613" w:rsidRDefault="00111613" w:rsidP="00E34B12">
      <w:pPr>
        <w:spacing w:after="0" w:line="23" w:lineRule="atLeast"/>
        <w:jc w:val="both"/>
        <w:rPr>
          <w:rFonts w:ascii="Arial" w:hAnsi="Arial" w:cs="Arial"/>
          <w:lang w:bidi="pl-PL"/>
        </w:rPr>
      </w:pPr>
    </w:p>
    <w:p w14:paraId="6E451F44" w14:textId="6CCD7866" w:rsidR="003D149D" w:rsidRDefault="003D149D" w:rsidP="00E34B12">
      <w:pPr>
        <w:spacing w:after="0" w:line="23" w:lineRule="atLeast"/>
        <w:jc w:val="both"/>
        <w:rPr>
          <w:rFonts w:ascii="Arial" w:hAnsi="Arial" w:cs="Arial"/>
          <w:lang w:bidi="pl-PL"/>
        </w:rPr>
      </w:pPr>
    </w:p>
    <w:p w14:paraId="2190D545" w14:textId="4DF77B56" w:rsidR="003D149D" w:rsidRDefault="003D149D" w:rsidP="00E34B12">
      <w:pPr>
        <w:spacing w:after="0" w:line="23" w:lineRule="atLeast"/>
        <w:jc w:val="both"/>
        <w:rPr>
          <w:rFonts w:ascii="Arial" w:hAnsi="Arial" w:cs="Arial"/>
          <w:lang w:bidi="pl-PL"/>
        </w:rPr>
      </w:pPr>
    </w:p>
    <w:p w14:paraId="2A4378BF" w14:textId="149EB26E" w:rsidR="003D149D" w:rsidRDefault="003D149D" w:rsidP="00E34B12">
      <w:pPr>
        <w:spacing w:after="0" w:line="23" w:lineRule="atLeast"/>
        <w:jc w:val="both"/>
        <w:rPr>
          <w:rFonts w:ascii="Arial" w:hAnsi="Arial" w:cs="Arial"/>
          <w:lang w:bidi="pl-PL"/>
        </w:rPr>
      </w:pPr>
    </w:p>
    <w:p w14:paraId="272FEBF2" w14:textId="21ED5CE0" w:rsidR="003D149D" w:rsidRDefault="003D149D" w:rsidP="00E34B12">
      <w:pPr>
        <w:spacing w:after="0" w:line="23" w:lineRule="atLeast"/>
        <w:jc w:val="both"/>
        <w:rPr>
          <w:rFonts w:ascii="Arial" w:hAnsi="Arial" w:cs="Arial"/>
          <w:lang w:bidi="pl-PL"/>
        </w:rPr>
      </w:pPr>
    </w:p>
    <w:p w14:paraId="2A10AF47" w14:textId="69166B99" w:rsidR="003D149D" w:rsidRDefault="003D149D" w:rsidP="00E34B12">
      <w:pPr>
        <w:spacing w:after="0" w:line="23" w:lineRule="atLeast"/>
        <w:jc w:val="both"/>
        <w:rPr>
          <w:rFonts w:ascii="Arial" w:hAnsi="Arial" w:cs="Arial"/>
          <w:lang w:bidi="pl-PL"/>
        </w:rPr>
      </w:pPr>
    </w:p>
    <w:p w14:paraId="1C2ABBEE" w14:textId="2298C5E8" w:rsidR="003D149D" w:rsidRDefault="003D149D" w:rsidP="00E34B12">
      <w:pPr>
        <w:spacing w:after="0" w:line="23" w:lineRule="atLeast"/>
        <w:jc w:val="both"/>
        <w:rPr>
          <w:rFonts w:ascii="Arial" w:hAnsi="Arial" w:cs="Arial"/>
          <w:lang w:bidi="pl-PL"/>
        </w:rPr>
      </w:pPr>
    </w:p>
    <w:p w14:paraId="59ED13C5" w14:textId="77777777" w:rsidR="003D149D" w:rsidRPr="00681DFD" w:rsidRDefault="003D149D" w:rsidP="00E34B12">
      <w:pPr>
        <w:spacing w:after="0" w:line="23" w:lineRule="atLeast"/>
        <w:jc w:val="both"/>
        <w:rPr>
          <w:rFonts w:ascii="Arial" w:hAnsi="Arial" w:cs="Arial"/>
          <w:lang w:bidi="pl-PL"/>
        </w:rPr>
      </w:pPr>
    </w:p>
    <w:p w14:paraId="4200BFCB" w14:textId="00CC9681" w:rsidR="00177072" w:rsidRPr="00681DFD"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1" w:name="bookmark31"/>
      <w:r w:rsidRPr="00681DFD">
        <w:rPr>
          <w:rFonts w:ascii="Arial" w:hAnsi="Arial" w:cs="Arial"/>
          <w:b/>
          <w:bCs/>
          <w:lang w:bidi="pl-PL"/>
        </w:rPr>
        <w:t>Termin związania ofertą</w:t>
      </w:r>
      <w:bookmarkEnd w:id="11"/>
    </w:p>
    <w:p w14:paraId="43B67EEC" w14:textId="77777777" w:rsidR="00B9703A" w:rsidRPr="00960AF4" w:rsidRDefault="00B9703A" w:rsidP="00E34B12">
      <w:pPr>
        <w:pStyle w:val="Akapitzlist"/>
        <w:spacing w:after="0" w:line="23" w:lineRule="atLeast"/>
        <w:ind w:left="0"/>
        <w:jc w:val="both"/>
        <w:rPr>
          <w:rFonts w:ascii="Arial" w:hAnsi="Arial" w:cs="Arial"/>
          <w:b/>
          <w:bCs/>
          <w:lang w:bidi="pl-PL"/>
        </w:rPr>
      </w:pPr>
    </w:p>
    <w:p w14:paraId="31CAA79D" w14:textId="66B161AA"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Wykonawca jest związany ofertą od dnia upływu terminu składania ofert do dnia </w:t>
      </w:r>
      <w:r w:rsidR="00B64FE7">
        <w:rPr>
          <w:rFonts w:ascii="Arial" w:hAnsi="Arial" w:cs="Arial"/>
          <w:lang w:bidi="pl-PL"/>
        </w:rPr>
        <w:t>08.11.</w:t>
      </w:r>
      <w:r w:rsidR="00A80000">
        <w:rPr>
          <w:rFonts w:ascii="Arial" w:hAnsi="Arial" w:cs="Arial"/>
          <w:lang w:bidi="pl-PL"/>
        </w:rPr>
        <w:t>2022</w:t>
      </w:r>
      <w:r w:rsidR="006E142F">
        <w:rPr>
          <w:rFonts w:ascii="Arial" w:hAnsi="Arial" w:cs="Arial"/>
          <w:lang w:bidi="pl-PL"/>
        </w:rPr>
        <w:t xml:space="preserve"> </w:t>
      </w:r>
      <w:r w:rsidRPr="004E47C7">
        <w:rPr>
          <w:rFonts w:ascii="Arial" w:hAnsi="Arial" w:cs="Arial"/>
          <w:lang w:bidi="pl-PL"/>
        </w:rPr>
        <w:t>r</w:t>
      </w:r>
      <w:r w:rsidRPr="00E420AB">
        <w:rPr>
          <w:rFonts w:ascii="Arial" w:hAnsi="Arial" w:cs="Arial"/>
          <w:lang w:bidi="pl-PL"/>
        </w:rPr>
        <w:t xml:space="preserve">., przy </w:t>
      </w:r>
      <w:r w:rsidRPr="00960AF4">
        <w:rPr>
          <w:rFonts w:ascii="Arial" w:hAnsi="Arial" w:cs="Arial"/>
          <w:lang w:bidi="pl-PL"/>
        </w:rPr>
        <w:t>czym pierwszym dniem terminu związania ofertą jest dzień, w którym upływa termin składania ofert.</w:t>
      </w:r>
    </w:p>
    <w:p w14:paraId="468CF5D8" w14:textId="4AEECA01"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32095" w14:textId="50D1320A" w:rsidR="005F107B" w:rsidRDefault="00177072" w:rsidP="00B74BE7">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Przedłużenie terminu związania ofertą, o którym mowa w ust. 2, wymaga złożenia przez Wykonawcę pisemnego</w:t>
      </w:r>
      <w:r w:rsidR="00865A43" w:rsidRPr="009B709B">
        <w:rPr>
          <w:rFonts w:ascii="Arial" w:hAnsi="Arial" w:cs="Arial"/>
          <w:lang w:bidi="pl-PL"/>
        </w:rPr>
        <w:t xml:space="preserve"> (</w:t>
      </w:r>
      <w:proofErr w:type="spellStart"/>
      <w:r w:rsidR="00865A43" w:rsidRPr="009B709B">
        <w:rPr>
          <w:rFonts w:ascii="Arial" w:hAnsi="Arial" w:cs="Arial"/>
        </w:rPr>
        <w:t>t.j</w:t>
      </w:r>
      <w:proofErr w:type="spellEnd"/>
      <w:r w:rsidR="00865A43" w:rsidRPr="009B709B">
        <w:rPr>
          <w:rFonts w:ascii="Arial" w:hAnsi="Arial" w:cs="Arial"/>
        </w:rPr>
        <w:t>. wyrażonego przy użyciu wyrazów, cyfr lub innych znaków pisarskich, które można odczytać i powielić)</w:t>
      </w:r>
      <w:r w:rsidR="00865A43" w:rsidRPr="009B709B">
        <w:rPr>
          <w:rFonts w:ascii="Arial" w:hAnsi="Arial" w:cs="Arial"/>
          <w:lang w:bidi="pl-PL"/>
        </w:rPr>
        <w:t xml:space="preserve"> </w:t>
      </w:r>
      <w:r w:rsidRPr="009B709B">
        <w:rPr>
          <w:rFonts w:ascii="Arial" w:hAnsi="Arial" w:cs="Arial"/>
          <w:lang w:bidi="pl-PL"/>
        </w:rPr>
        <w:t>oświadczenia o wyrażeniu zgody</w:t>
      </w:r>
      <w:r w:rsidR="005F107B">
        <w:rPr>
          <w:rFonts w:ascii="Arial" w:hAnsi="Arial" w:cs="Arial"/>
          <w:lang w:bidi="pl-PL"/>
        </w:rPr>
        <w:t xml:space="preserve"> </w:t>
      </w:r>
      <w:r w:rsidRPr="009B709B">
        <w:rPr>
          <w:rFonts w:ascii="Arial" w:hAnsi="Arial" w:cs="Arial"/>
          <w:lang w:bidi="pl-PL"/>
        </w:rPr>
        <w:t>na przedłużenie terminu związania ofertą.</w:t>
      </w:r>
    </w:p>
    <w:p w14:paraId="40804696" w14:textId="77777777" w:rsidR="00B74BE7" w:rsidRPr="00A80000" w:rsidRDefault="00B74BE7" w:rsidP="00A80000">
      <w:pPr>
        <w:tabs>
          <w:tab w:val="left" w:pos="284"/>
        </w:tabs>
        <w:spacing w:after="0" w:line="360" w:lineRule="auto"/>
        <w:rPr>
          <w:rFonts w:ascii="Arial" w:hAnsi="Arial" w:cs="Arial"/>
          <w:lang w:bidi="pl-PL"/>
        </w:rPr>
      </w:pPr>
    </w:p>
    <w:p w14:paraId="47BA87F4" w14:textId="59E50093" w:rsidR="00177072" w:rsidRPr="00960AF4"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2" w:name="bookmark33"/>
      <w:r w:rsidRPr="00960AF4">
        <w:rPr>
          <w:rFonts w:ascii="Arial" w:hAnsi="Arial" w:cs="Arial"/>
          <w:b/>
          <w:bCs/>
          <w:lang w:bidi="pl-PL"/>
        </w:rPr>
        <w:t>Opis sposobu przygotowania oferty</w:t>
      </w:r>
      <w:bookmarkEnd w:id="12"/>
    </w:p>
    <w:p w14:paraId="4153EF54" w14:textId="77777777" w:rsidR="00B9703A" w:rsidRPr="00960AF4" w:rsidRDefault="00B9703A" w:rsidP="00E34B12">
      <w:pPr>
        <w:pStyle w:val="Akapitzlist"/>
        <w:spacing w:after="0" w:line="23" w:lineRule="atLeast"/>
        <w:ind w:left="0"/>
        <w:jc w:val="both"/>
        <w:rPr>
          <w:rFonts w:ascii="Arial" w:hAnsi="Arial" w:cs="Arial"/>
          <w:b/>
          <w:bCs/>
          <w:lang w:bidi="pl-PL"/>
        </w:rPr>
      </w:pPr>
    </w:p>
    <w:p w14:paraId="51560751" w14:textId="101B5B72"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Oferta musi być sporządzona w języku polskim, w postaci elektronicznej w formacie danych: </w:t>
      </w:r>
      <w:r w:rsidR="00C368FD" w:rsidRPr="00960AF4">
        <w:rPr>
          <w:rFonts w:ascii="Arial" w:hAnsi="Arial" w:cs="Arial"/>
        </w:rPr>
        <w:t>.pdf, .</w:t>
      </w:r>
      <w:proofErr w:type="spellStart"/>
      <w:r w:rsidR="00C368FD" w:rsidRPr="00960AF4">
        <w:rPr>
          <w:rFonts w:ascii="Arial" w:hAnsi="Arial" w:cs="Arial"/>
        </w:rPr>
        <w:t>doc</w:t>
      </w:r>
      <w:proofErr w:type="spellEnd"/>
      <w:r w:rsidR="00C368FD" w:rsidRPr="00960AF4">
        <w:rPr>
          <w:rFonts w:ascii="Arial" w:hAnsi="Arial" w:cs="Arial"/>
        </w:rPr>
        <w:t>, .</w:t>
      </w:r>
      <w:proofErr w:type="spellStart"/>
      <w:r w:rsidR="00C368FD" w:rsidRPr="00960AF4">
        <w:rPr>
          <w:rFonts w:ascii="Arial" w:hAnsi="Arial" w:cs="Arial"/>
        </w:rPr>
        <w:t>docx</w:t>
      </w:r>
      <w:proofErr w:type="spellEnd"/>
      <w:r w:rsidR="00C368FD" w:rsidRPr="00960AF4">
        <w:rPr>
          <w:rFonts w:ascii="Arial" w:hAnsi="Arial" w:cs="Arial"/>
        </w:rPr>
        <w:t>, .rtf,</w:t>
      </w:r>
      <w:r w:rsidR="00597C4C" w:rsidRPr="00960AF4">
        <w:rPr>
          <w:rFonts w:ascii="Arial" w:hAnsi="Arial" w:cs="Arial"/>
        </w:rPr>
        <w:t xml:space="preserve"> </w:t>
      </w:r>
      <w:r w:rsidR="00C368FD" w:rsidRPr="00960AF4">
        <w:rPr>
          <w:rFonts w:ascii="Arial" w:hAnsi="Arial" w:cs="Arial"/>
        </w:rPr>
        <w:t>.</w:t>
      </w:r>
      <w:proofErr w:type="spellStart"/>
      <w:r w:rsidR="00C368FD" w:rsidRPr="00960AF4">
        <w:rPr>
          <w:rFonts w:ascii="Arial" w:hAnsi="Arial" w:cs="Arial"/>
        </w:rPr>
        <w:t>xps</w:t>
      </w:r>
      <w:proofErr w:type="spellEnd"/>
      <w:r w:rsidR="00C368FD" w:rsidRPr="00960AF4">
        <w:rPr>
          <w:rFonts w:ascii="Arial" w:hAnsi="Arial" w:cs="Arial"/>
        </w:rPr>
        <w:t>, .</w:t>
      </w:r>
      <w:proofErr w:type="spellStart"/>
      <w:r w:rsidR="00C368FD" w:rsidRPr="00960AF4">
        <w:rPr>
          <w:rFonts w:ascii="Arial" w:hAnsi="Arial" w:cs="Arial"/>
        </w:rPr>
        <w:t>odt</w:t>
      </w:r>
      <w:proofErr w:type="spellEnd"/>
      <w:r w:rsidR="00C368FD" w:rsidRPr="00960AF4">
        <w:rPr>
          <w:rFonts w:ascii="Arial" w:hAnsi="Arial" w:cs="Arial"/>
        </w:rPr>
        <w:t xml:space="preserve"> </w:t>
      </w:r>
      <w:r w:rsidRPr="00960AF4">
        <w:rPr>
          <w:rFonts w:ascii="Arial" w:hAnsi="Arial" w:cs="Arial"/>
          <w:lang w:bidi="pl-PL"/>
        </w:rPr>
        <w:t>i opatrzona kwalifikowanym podpisem elektronicznym, podpisem zaufanym lub podpisem osobistym.</w:t>
      </w:r>
    </w:p>
    <w:p w14:paraId="3EC3B5B8" w14:textId="72A28754" w:rsidR="00177072" w:rsidRPr="00681DFD"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Do</w:t>
      </w:r>
      <w:r w:rsidRPr="00960AF4">
        <w:rPr>
          <w:rFonts w:ascii="Arial" w:hAnsi="Arial" w:cs="Arial"/>
          <w:lang w:bidi="pl-PL"/>
        </w:rPr>
        <w:t xml:space="preserve"> zaszyfrowania oferty nie jest potrzebna ani aplikacja do szyfrowania ofert, ani plik z </w:t>
      </w:r>
      <w:r w:rsidRPr="00681DFD">
        <w:rPr>
          <w:rFonts w:ascii="Arial" w:hAnsi="Arial" w:cs="Arial"/>
          <w:lang w:bidi="pl-PL"/>
        </w:rPr>
        <w:t xml:space="preserve">kluczem publicznym. Cały proces szyfrowania ma miejsce na stronie </w:t>
      </w:r>
      <w:r w:rsidRPr="00681DFD">
        <w:rPr>
          <w:rStyle w:val="Hipercze"/>
          <w:rFonts w:ascii="Arial" w:hAnsi="Arial" w:cs="Arial"/>
          <w:color w:val="auto"/>
        </w:rPr>
        <w:t>miniPortal.uzp.gov.pl</w:t>
      </w:r>
      <w:r w:rsidRPr="00681DFD">
        <w:rPr>
          <w:rFonts w:ascii="Arial" w:hAnsi="Arial" w:cs="Arial"/>
          <w:lang w:bidi="en-US"/>
        </w:rPr>
        <w:t>.</w:t>
      </w:r>
    </w:p>
    <w:p w14:paraId="751F304D" w14:textId="4666698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681DFD">
        <w:rPr>
          <w:rFonts w:ascii="Arial" w:hAnsi="Arial" w:cs="Arial"/>
          <w:lang w:bidi="pl-PL"/>
        </w:rPr>
        <w:t xml:space="preserve">Sposób złożenia oferty, w tym zaszyfrowania </w:t>
      </w:r>
      <w:r w:rsidRPr="00960AF4">
        <w:rPr>
          <w:rFonts w:ascii="Arial" w:hAnsi="Arial" w:cs="Arial"/>
          <w:lang w:bidi="pl-PL"/>
        </w:rPr>
        <w:t xml:space="preserve">oferty został opisany w Instrukcji użytkownika </w:t>
      </w:r>
      <w:r w:rsidRPr="00960AF4">
        <w:rPr>
          <w:rFonts w:ascii="Arial" w:hAnsi="Arial" w:cs="Arial"/>
        </w:rPr>
        <w:t>dostępnej</w:t>
      </w:r>
      <w:r w:rsidRPr="00960AF4">
        <w:rPr>
          <w:rFonts w:ascii="Arial" w:hAnsi="Arial" w:cs="Arial"/>
          <w:lang w:bidi="pl-PL"/>
        </w:rPr>
        <w:t xml:space="preserve"> na </w:t>
      </w:r>
      <w:proofErr w:type="spellStart"/>
      <w:r w:rsidRPr="00960AF4">
        <w:rPr>
          <w:rFonts w:ascii="Arial" w:hAnsi="Arial" w:cs="Arial"/>
          <w:lang w:bidi="pl-PL"/>
        </w:rPr>
        <w:t>miniPortalu</w:t>
      </w:r>
      <w:proofErr w:type="spellEnd"/>
      <w:r w:rsidRPr="00960AF4">
        <w:rPr>
          <w:rFonts w:ascii="Arial" w:hAnsi="Arial" w:cs="Arial"/>
          <w:lang w:bidi="pl-PL"/>
        </w:rPr>
        <w:t>.</w:t>
      </w:r>
    </w:p>
    <w:p w14:paraId="488CFFB8" w14:textId="1F767F3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Jeżeli na ofertę składa się kilka dokumentów, Wykonawca powinien stworzyć folder, </w:t>
      </w:r>
      <w:r w:rsidR="00AB6CF9">
        <w:rPr>
          <w:rFonts w:ascii="Arial" w:hAnsi="Arial" w:cs="Arial"/>
          <w:lang w:bidi="pl-PL"/>
        </w:rPr>
        <w:br/>
      </w:r>
      <w:r w:rsidRPr="00960AF4">
        <w:rPr>
          <w:rFonts w:ascii="Arial" w:hAnsi="Arial" w:cs="Arial"/>
          <w:lang w:bidi="pl-PL"/>
        </w:rPr>
        <w:t xml:space="preserve">do </w:t>
      </w:r>
      <w:r w:rsidRPr="00960AF4">
        <w:rPr>
          <w:rFonts w:ascii="Arial" w:hAnsi="Arial" w:cs="Arial"/>
        </w:rPr>
        <w:t>którego</w:t>
      </w:r>
      <w:r w:rsidRPr="00960AF4">
        <w:rPr>
          <w:rFonts w:ascii="Arial" w:hAnsi="Arial" w:cs="Arial"/>
          <w:lang w:bidi="pl-PL"/>
        </w:rPr>
        <w:t xml:space="preserve"> przeniesie wszystkie dokumenty oferty, podpisane kwalifikowanym podpisem elektronicznym, podpisem zaufanym lub podpisem osobistym. Następnie z tego folderu Wykonawca zrobi folder .zip (bez nadawania mu haseł i bez szyfrowania).</w:t>
      </w:r>
    </w:p>
    <w:p w14:paraId="643B1886" w14:textId="35CA11EC"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Wszelkie informacje stanowiące tajemnicę przedsiębiorstwa w rozumieniu ustawy z dnia 16 </w:t>
      </w:r>
      <w:r w:rsidRPr="00960AF4">
        <w:rPr>
          <w:rFonts w:ascii="Arial" w:hAnsi="Arial" w:cs="Arial"/>
        </w:rPr>
        <w:t>kwietnia</w:t>
      </w:r>
      <w:r w:rsidRPr="00960AF4">
        <w:rPr>
          <w:rFonts w:ascii="Arial" w:hAnsi="Arial" w:cs="Arial"/>
          <w:lang w:bidi="pl-PL"/>
        </w:rPr>
        <w:t xml:space="preserve"> 1993 r. o zwalczaniu nieuczciwej konkurencji, które Wykonawca zastrzeże jako tajemnicę przedsiębiorstwa, powinny zostać złożone</w:t>
      </w:r>
      <w:r w:rsidR="00713894">
        <w:rPr>
          <w:rFonts w:ascii="Arial" w:hAnsi="Arial" w:cs="Arial"/>
          <w:lang w:bidi="pl-PL"/>
        </w:rPr>
        <w:t xml:space="preserve"> </w:t>
      </w:r>
      <w:r w:rsidRPr="00960AF4">
        <w:rPr>
          <w:rFonts w:ascii="Arial" w:hAnsi="Arial" w:cs="Arial"/>
          <w:lang w:bidi="pl-PL"/>
        </w:rPr>
        <w:t>w osobnym pliku wraz z jednoczesnym zaznaczeniem polecenia „Załącznik stanowiący tajemnicę przedsiębiorstwa" a następnie wraz z plikami stanowiącymi jawną część skompresowane do jednego pliku archiwum (ZIP). Wykonawca zobowiązany jest, wraz</w:t>
      </w:r>
      <w:r w:rsidR="008038F6">
        <w:rPr>
          <w:rFonts w:ascii="Arial" w:hAnsi="Arial" w:cs="Arial"/>
          <w:lang w:bidi="pl-PL"/>
        </w:rPr>
        <w:t xml:space="preserve"> </w:t>
      </w:r>
      <w:r w:rsidRPr="00960AF4">
        <w:rPr>
          <w:rFonts w:ascii="Arial" w:hAnsi="Arial" w:cs="Arial"/>
          <w:lang w:bidi="pl-PL"/>
        </w:rPr>
        <w:t>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w:t>
      </w:r>
      <w:r w:rsidR="009B709B">
        <w:rPr>
          <w:rFonts w:ascii="Arial" w:hAnsi="Arial" w:cs="Arial"/>
          <w:lang w:bidi="pl-PL"/>
        </w:rPr>
        <w:t xml:space="preserve"> </w:t>
      </w:r>
      <w:r w:rsidRPr="00960AF4">
        <w:rPr>
          <w:rFonts w:ascii="Arial" w:hAnsi="Arial" w:cs="Arial"/>
          <w:lang w:bidi="pl-PL"/>
        </w:rPr>
        <w:t xml:space="preserve">z postanowieniami art. 18 ust. 3 </w:t>
      </w:r>
      <w:proofErr w:type="spellStart"/>
      <w:r w:rsidRPr="00960AF4">
        <w:rPr>
          <w:rFonts w:ascii="Arial" w:hAnsi="Arial" w:cs="Arial"/>
          <w:lang w:bidi="pl-PL"/>
        </w:rPr>
        <w:t>pzp</w:t>
      </w:r>
      <w:proofErr w:type="spellEnd"/>
      <w:r w:rsidRPr="00960AF4">
        <w:rPr>
          <w:rFonts w:ascii="Arial" w:hAnsi="Arial" w:cs="Arial"/>
          <w:lang w:bidi="pl-PL"/>
        </w:rPr>
        <w:t>.</w:t>
      </w:r>
    </w:p>
    <w:p w14:paraId="4A28AEFC" w14:textId="3BB07CD3"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w:t>
      </w:r>
      <w:r w:rsidRPr="00960AF4">
        <w:rPr>
          <w:rFonts w:ascii="Arial" w:hAnsi="Arial" w:cs="Arial"/>
        </w:rPr>
        <w:t>oferty</w:t>
      </w:r>
      <w:r w:rsidRPr="00960AF4">
        <w:rPr>
          <w:rFonts w:ascii="Arial" w:hAnsi="Arial" w:cs="Arial"/>
          <w:lang w:bidi="pl-PL"/>
        </w:rPr>
        <w:t xml:space="preserve"> należy dołączyć oświadczenie o niepodleganiu wykluczeniu z postępowania o udzielenie zamówienia publicznego</w:t>
      </w:r>
      <w:r w:rsidR="004152CF" w:rsidRPr="00960AF4">
        <w:rPr>
          <w:rFonts w:ascii="Arial" w:hAnsi="Arial" w:cs="Arial"/>
          <w:lang w:bidi="pl-PL"/>
        </w:rPr>
        <w:t xml:space="preserve"> oraz oświadczenie o spełnianiu warunków udziału w postępowaniu</w:t>
      </w:r>
      <w:r w:rsidRPr="00960AF4">
        <w:rPr>
          <w:rFonts w:ascii="Arial" w:hAnsi="Arial" w:cs="Arial"/>
          <w:lang w:bidi="pl-PL"/>
        </w:rPr>
        <w:t>. Oświadczeni</w:t>
      </w:r>
      <w:r w:rsidR="004152CF" w:rsidRPr="00960AF4">
        <w:rPr>
          <w:rFonts w:ascii="Arial" w:hAnsi="Arial" w:cs="Arial"/>
          <w:lang w:bidi="pl-PL"/>
        </w:rPr>
        <w:t>a</w:t>
      </w:r>
      <w:r w:rsidRPr="00960AF4">
        <w:rPr>
          <w:rFonts w:ascii="Arial" w:hAnsi="Arial" w:cs="Arial"/>
          <w:lang w:bidi="pl-PL"/>
        </w:rPr>
        <w:t xml:space="preserve"> należy złożyć w postaci elektronicznej opatrzonej kwalifikowanym podpisem elektronicznym, podpisem zaufanym lub podpisem osobistym, a następnie zaszyfrować wraz z plikami stanowiącymi ofertę.</w:t>
      </w:r>
    </w:p>
    <w:p w14:paraId="54144AE7" w14:textId="535C6BB8" w:rsidR="00065D93"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przygotowania oferty zaleca się wykorzystanie Formularza </w:t>
      </w:r>
      <w:r w:rsidR="002C2BDA">
        <w:rPr>
          <w:rFonts w:ascii="Arial" w:hAnsi="Arial" w:cs="Arial"/>
          <w:lang w:bidi="pl-PL"/>
        </w:rPr>
        <w:t>ofertowego</w:t>
      </w:r>
      <w:r w:rsidRPr="00960AF4">
        <w:rPr>
          <w:rFonts w:ascii="Arial" w:hAnsi="Arial" w:cs="Arial"/>
          <w:lang w:bidi="pl-PL"/>
        </w:rPr>
        <w:t xml:space="preserve">, którego wzór stanowi </w:t>
      </w:r>
      <w:r w:rsidRPr="00960AF4">
        <w:rPr>
          <w:rFonts w:ascii="Arial" w:hAnsi="Arial" w:cs="Arial"/>
        </w:rPr>
        <w:t>Załącznik</w:t>
      </w:r>
      <w:r w:rsidRPr="00960AF4">
        <w:rPr>
          <w:rFonts w:ascii="Arial" w:hAnsi="Arial" w:cs="Arial"/>
          <w:lang w:bidi="pl-PL"/>
        </w:rPr>
        <w:t xml:space="preserve"> nr </w:t>
      </w:r>
      <w:r w:rsidRPr="00864AEC">
        <w:rPr>
          <w:rFonts w:ascii="Arial" w:hAnsi="Arial" w:cs="Arial"/>
          <w:lang w:bidi="pl-PL"/>
        </w:rPr>
        <w:t xml:space="preserve">2 do SWZ. W </w:t>
      </w:r>
      <w:r w:rsidRPr="00960AF4">
        <w:rPr>
          <w:rFonts w:ascii="Arial" w:hAnsi="Arial" w:cs="Arial"/>
          <w:lang w:bidi="pl-PL"/>
        </w:rPr>
        <w:t xml:space="preserve">przypadku, gdy Wykonawca nie korzysta z przygotowanego przez Zamawiającego wzoru, w treści oferty należy zamieścić wszystkie informacje wymagane w Formularzu </w:t>
      </w:r>
      <w:r w:rsidR="002C2BDA">
        <w:rPr>
          <w:rFonts w:ascii="Arial" w:hAnsi="Arial" w:cs="Arial"/>
          <w:lang w:bidi="pl-PL"/>
        </w:rPr>
        <w:t>o</w:t>
      </w:r>
      <w:r w:rsidRPr="00960AF4">
        <w:rPr>
          <w:rFonts w:ascii="Arial" w:hAnsi="Arial" w:cs="Arial"/>
          <w:lang w:bidi="pl-PL"/>
        </w:rPr>
        <w:t>fertowym.</w:t>
      </w:r>
    </w:p>
    <w:p w14:paraId="7CA67322" w14:textId="36F3B6E3" w:rsidR="00D02086" w:rsidRPr="00713894"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Oferta wraz z załącznikami winna być podpisana przez osobę/y upoważnioną/e do reprezentowania Wykonawcy i składania oświadczeń woli i wiedzy w imieniu Wykonawcy. W przypadku, gdy </w:t>
      </w:r>
      <w:r w:rsidR="00BC7F3C" w:rsidRPr="00960AF4">
        <w:rPr>
          <w:rFonts w:ascii="Arial" w:hAnsi="Arial" w:cs="Arial"/>
        </w:rPr>
        <w:t>W</w:t>
      </w:r>
      <w:r w:rsidRPr="00960AF4">
        <w:rPr>
          <w:rFonts w:ascii="Arial" w:hAnsi="Arial" w:cs="Arial"/>
        </w:rPr>
        <w:t xml:space="preserve">ykonawcę reprezentuje pełnomocnik, do oferty należy dołączyć pełnomocnictwo określające zakres uprawnień do reprezentowania Wykonawcy. </w:t>
      </w:r>
    </w:p>
    <w:p w14:paraId="36F6FE8A" w14:textId="47EA2551" w:rsidR="00065D93" w:rsidRPr="00960AF4" w:rsidRDefault="00065D93" w:rsidP="00327972">
      <w:pPr>
        <w:pStyle w:val="Akapitzlist"/>
        <w:tabs>
          <w:tab w:val="left" w:pos="284"/>
        </w:tabs>
        <w:spacing w:after="0" w:line="360" w:lineRule="auto"/>
        <w:ind w:left="284"/>
        <w:rPr>
          <w:rFonts w:ascii="Arial" w:hAnsi="Arial" w:cs="Arial"/>
          <w:lang w:bidi="pl-PL"/>
        </w:rPr>
      </w:pPr>
      <w:r w:rsidRPr="00960AF4">
        <w:rPr>
          <w:rFonts w:ascii="Arial" w:hAnsi="Arial" w:cs="Arial"/>
        </w:rPr>
        <w:t>Pełnomocnictwo musi zostać udzielone przez osoby uprawnione do reprezentowania Wykonawcy.</w:t>
      </w:r>
    </w:p>
    <w:p w14:paraId="60777C4B" w14:textId="7F2E19BE" w:rsidR="004152CF"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W przypadku składania oferty przez Wykonawców występujących wspólnie w </w:t>
      </w:r>
      <w:r w:rsidR="003E78AC">
        <w:rPr>
          <w:rFonts w:ascii="Arial" w:hAnsi="Arial" w:cs="Arial"/>
        </w:rPr>
        <w:t>F</w:t>
      </w:r>
      <w:r w:rsidRPr="00960AF4">
        <w:rPr>
          <w:rFonts w:ascii="Arial" w:hAnsi="Arial" w:cs="Arial"/>
        </w:rPr>
        <w:t>ormularzu ofertowym należy wymienić dane wszystkich Wykonawców występujących wspólnie ze wskazaniem Pełnomocnika do ich reprezentowania i załączeniem pełnomocnictwa.</w:t>
      </w:r>
    </w:p>
    <w:p w14:paraId="5A4365A4" w14:textId="77777777" w:rsidR="0009015E" w:rsidRPr="003D149D" w:rsidRDefault="0009015E" w:rsidP="003D149D">
      <w:pPr>
        <w:tabs>
          <w:tab w:val="left" w:pos="284"/>
        </w:tabs>
        <w:spacing w:after="0" w:line="276" w:lineRule="auto"/>
        <w:rPr>
          <w:rFonts w:ascii="Arial" w:hAnsi="Arial" w:cs="Arial"/>
          <w:lang w:bidi="pl-PL"/>
        </w:rPr>
      </w:pPr>
    </w:p>
    <w:p w14:paraId="6F4B81F2" w14:textId="3617977F" w:rsidR="00177072" w:rsidRPr="00F30762" w:rsidRDefault="00065D93" w:rsidP="00713894">
      <w:pPr>
        <w:pStyle w:val="Akapitzlist"/>
        <w:numPr>
          <w:ilvl w:val="0"/>
          <w:numId w:val="5"/>
        </w:numPr>
        <w:tabs>
          <w:tab w:val="left" w:pos="284"/>
        </w:tabs>
        <w:spacing w:after="0" w:line="276" w:lineRule="auto"/>
        <w:ind w:left="284" w:hanging="426"/>
        <w:jc w:val="both"/>
        <w:rPr>
          <w:rFonts w:ascii="Arial" w:hAnsi="Arial" w:cs="Arial"/>
          <w:lang w:bidi="pl-PL"/>
        </w:rPr>
      </w:pPr>
      <w:r w:rsidRPr="008037DD">
        <w:rPr>
          <w:rFonts w:ascii="Arial" w:hAnsi="Arial" w:cs="Arial"/>
          <w:b/>
          <w:bCs/>
        </w:rPr>
        <w:t>W terminie składania ofert</w:t>
      </w:r>
      <w:r w:rsidRPr="008037DD">
        <w:rPr>
          <w:rFonts w:ascii="Arial" w:hAnsi="Arial" w:cs="Arial"/>
        </w:rPr>
        <w:t xml:space="preserve"> </w:t>
      </w:r>
      <w:r w:rsidR="00177072" w:rsidRPr="008037DD">
        <w:rPr>
          <w:rFonts w:ascii="Arial" w:hAnsi="Arial" w:cs="Arial"/>
          <w:b/>
          <w:bCs/>
          <w:lang w:bidi="pl-PL"/>
        </w:rPr>
        <w:t xml:space="preserve">należy </w:t>
      </w:r>
      <w:r w:rsidRPr="008037DD">
        <w:rPr>
          <w:rFonts w:ascii="Arial" w:hAnsi="Arial" w:cs="Arial"/>
          <w:b/>
          <w:bCs/>
          <w:lang w:bidi="pl-PL"/>
        </w:rPr>
        <w:t>złożyć</w:t>
      </w:r>
      <w:r w:rsidR="00177072" w:rsidRPr="008037DD">
        <w:rPr>
          <w:rFonts w:ascii="Arial" w:hAnsi="Arial" w:cs="Arial"/>
          <w:b/>
          <w:bCs/>
          <w:lang w:bidi="pl-PL"/>
        </w:rPr>
        <w:t>:</w:t>
      </w:r>
    </w:p>
    <w:p w14:paraId="421BA287" w14:textId="77777777" w:rsidR="00F30762" w:rsidRPr="00F30762" w:rsidRDefault="00F30762" w:rsidP="00F30762">
      <w:pPr>
        <w:tabs>
          <w:tab w:val="left" w:pos="284"/>
        </w:tabs>
        <w:spacing w:after="0" w:line="276" w:lineRule="auto"/>
        <w:jc w:val="both"/>
        <w:rPr>
          <w:rFonts w:ascii="Arial" w:hAnsi="Arial" w:cs="Arial"/>
          <w:lang w:bidi="pl-PL"/>
        </w:rPr>
      </w:pPr>
    </w:p>
    <w:p w14:paraId="418A759C" w14:textId="2EE0F3EC" w:rsidR="00065D93" w:rsidRPr="00327972" w:rsidRDefault="00065D93" w:rsidP="00D82DC8">
      <w:pPr>
        <w:spacing w:after="0" w:line="360" w:lineRule="auto"/>
        <w:ind w:left="284"/>
        <w:rPr>
          <w:rFonts w:ascii="Arial" w:hAnsi="Arial" w:cs="Arial"/>
        </w:rPr>
      </w:pPr>
      <w:r w:rsidRPr="00327972">
        <w:rPr>
          <w:rFonts w:ascii="Arial" w:hAnsi="Arial" w:cs="Arial"/>
        </w:rPr>
        <w:t xml:space="preserve">10.1. </w:t>
      </w:r>
      <w:r w:rsidR="00B30BF8" w:rsidRPr="00327972">
        <w:rPr>
          <w:rFonts w:ascii="Arial" w:hAnsi="Arial" w:cs="Arial"/>
        </w:rPr>
        <w:t>o</w:t>
      </w:r>
      <w:r w:rsidRPr="00327972">
        <w:rPr>
          <w:rFonts w:ascii="Arial" w:hAnsi="Arial" w:cs="Arial"/>
        </w:rPr>
        <w:t xml:space="preserve">fertę (wg załącznika </w:t>
      </w:r>
      <w:r w:rsidRPr="00327972">
        <w:rPr>
          <w:rFonts w:ascii="Arial" w:hAnsi="Arial" w:cs="Arial"/>
          <w:color w:val="000000" w:themeColor="text1"/>
        </w:rPr>
        <w:t xml:space="preserve">nr </w:t>
      </w:r>
      <w:r w:rsidR="003625B2" w:rsidRPr="00327972">
        <w:rPr>
          <w:rFonts w:ascii="Arial" w:hAnsi="Arial" w:cs="Arial"/>
          <w:color w:val="000000" w:themeColor="text1"/>
        </w:rPr>
        <w:t>2</w:t>
      </w:r>
      <w:r w:rsidRPr="00327972">
        <w:rPr>
          <w:rFonts w:ascii="Arial" w:hAnsi="Arial" w:cs="Arial"/>
        </w:rPr>
        <w:t xml:space="preserve"> do SWZ), </w:t>
      </w:r>
    </w:p>
    <w:p w14:paraId="0533CB5A" w14:textId="77777777" w:rsidR="00065D93" w:rsidRPr="00327972" w:rsidRDefault="00065D93" w:rsidP="00D82DC8">
      <w:pPr>
        <w:spacing w:after="0" w:line="360" w:lineRule="auto"/>
        <w:ind w:left="284"/>
        <w:rPr>
          <w:rFonts w:ascii="Arial" w:hAnsi="Arial" w:cs="Arial"/>
        </w:rPr>
      </w:pPr>
      <w:r w:rsidRPr="00327972">
        <w:rPr>
          <w:rFonts w:ascii="Arial" w:hAnsi="Arial" w:cs="Arial"/>
        </w:rPr>
        <w:t xml:space="preserve">10.2. pełnomocnictwo do złożenia oferty, o ile oferta zostanie złożona przez pełnomocnika, </w:t>
      </w:r>
    </w:p>
    <w:p w14:paraId="4490E2E5" w14:textId="3715D587" w:rsidR="00065D93" w:rsidRPr="00327972" w:rsidRDefault="00065D93" w:rsidP="00D82DC8">
      <w:pPr>
        <w:spacing w:after="0" w:line="360" w:lineRule="auto"/>
        <w:ind w:left="284"/>
        <w:rPr>
          <w:rFonts w:ascii="Arial" w:hAnsi="Arial" w:cs="Arial"/>
        </w:rPr>
      </w:pPr>
      <w:r w:rsidRPr="00327972">
        <w:rPr>
          <w:rFonts w:ascii="Arial" w:hAnsi="Arial" w:cs="Arial"/>
        </w:rPr>
        <w:t>10.3. pełnomocnictwo dla pełnomocnika ustanowionego przez Wykonawców wspólnie ubiegających się o udzielenie zamówienia, jeżeli Wykonawcy składają ofertę wspólnie</w:t>
      </w:r>
      <w:r w:rsidR="006438B2" w:rsidRPr="00327972">
        <w:rPr>
          <w:rFonts w:ascii="Arial" w:hAnsi="Arial" w:cs="Arial"/>
        </w:rPr>
        <w:t>,</w:t>
      </w:r>
    </w:p>
    <w:p w14:paraId="2FBD0263" w14:textId="0B234378" w:rsidR="00065D93" w:rsidRPr="00327972" w:rsidRDefault="00065D93" w:rsidP="00D82DC8">
      <w:pPr>
        <w:spacing w:after="0" w:line="360" w:lineRule="auto"/>
        <w:ind w:left="284"/>
        <w:rPr>
          <w:rFonts w:ascii="Arial" w:hAnsi="Arial" w:cs="Arial"/>
        </w:rPr>
      </w:pPr>
      <w:r w:rsidRPr="00327972">
        <w:rPr>
          <w:rFonts w:ascii="Arial" w:hAnsi="Arial" w:cs="Arial"/>
        </w:rPr>
        <w:t xml:space="preserve">10.4. zobowiązanie podmiotu udostępniającego zasoby, lub inny podmiotowy środek dowodowy potwierdzający, że Wykonawca realizując zamówienie, będzie dysponował niezbędnymi zasobami tych podmiotów, jeżeli Wykonawca wykazując spełnienie warunków udziału w postępowaniu polega na zdolnościach innych podmiotów, </w:t>
      </w:r>
    </w:p>
    <w:p w14:paraId="2F29898F" w14:textId="76D1B96B" w:rsidR="003625B2" w:rsidRPr="00327972" w:rsidRDefault="00065D93" w:rsidP="00D82DC8">
      <w:pPr>
        <w:spacing w:after="0" w:line="360" w:lineRule="auto"/>
        <w:ind w:left="284"/>
        <w:rPr>
          <w:rFonts w:ascii="Arial" w:hAnsi="Arial" w:cs="Arial"/>
        </w:rPr>
      </w:pPr>
      <w:r w:rsidRPr="00327972">
        <w:rPr>
          <w:rFonts w:ascii="Arial" w:hAnsi="Arial" w:cs="Arial"/>
        </w:rPr>
        <w:t>10.5. oświadczenie o niepodleganiu wykluczeniu i spełnianiu warunków udziału w postępowaniu (wg załącznik</w:t>
      </w:r>
      <w:r w:rsidR="003625B2" w:rsidRPr="00327972">
        <w:rPr>
          <w:rFonts w:ascii="Arial" w:hAnsi="Arial" w:cs="Arial"/>
        </w:rPr>
        <w:t>a</w:t>
      </w:r>
      <w:r w:rsidRPr="00327972">
        <w:rPr>
          <w:rFonts w:ascii="Arial" w:hAnsi="Arial" w:cs="Arial"/>
        </w:rPr>
        <w:t xml:space="preserve"> nr </w:t>
      </w:r>
      <w:r w:rsidR="003625B2" w:rsidRPr="00327972">
        <w:rPr>
          <w:rFonts w:ascii="Arial" w:hAnsi="Arial" w:cs="Arial"/>
        </w:rPr>
        <w:t>3</w:t>
      </w:r>
      <w:r w:rsidRPr="00327972">
        <w:rPr>
          <w:rFonts w:ascii="Arial" w:hAnsi="Arial" w:cs="Arial"/>
        </w:rPr>
        <w:t xml:space="preserve"> do SWZ). </w:t>
      </w:r>
    </w:p>
    <w:p w14:paraId="562898CB" w14:textId="2505CDAC" w:rsidR="003625B2" w:rsidRPr="00327972" w:rsidRDefault="00065D93"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W przypadku wspólnego ubiegania się o zamówienie przez Wykonawców, oświadczenie,</w:t>
      </w:r>
      <w:r w:rsidR="00713894" w:rsidRPr="00327972">
        <w:rPr>
          <w:rFonts w:ascii="Arial" w:hAnsi="Arial" w:cs="Arial"/>
        </w:rPr>
        <w:t xml:space="preserve"> </w:t>
      </w:r>
      <w:r w:rsidRPr="00327972">
        <w:rPr>
          <w:rFonts w:ascii="Arial" w:hAnsi="Arial" w:cs="Arial"/>
        </w:rPr>
        <w:t xml:space="preserve">o którym mowa pkt 10.5, składa każdy z </w:t>
      </w:r>
      <w:r w:rsidR="003625B2" w:rsidRPr="00327972">
        <w:rPr>
          <w:rFonts w:ascii="Arial" w:hAnsi="Arial" w:cs="Arial"/>
        </w:rPr>
        <w:t>W</w:t>
      </w:r>
      <w:r w:rsidRPr="00327972">
        <w:rPr>
          <w:rFonts w:ascii="Arial" w:hAnsi="Arial" w:cs="Arial"/>
        </w:rPr>
        <w:t>ykonawców. Oświadczenia te potwierdzają brak podstaw wykluczenia oraz spełnianie warunków udziału</w:t>
      </w:r>
      <w:r w:rsidR="005F107B">
        <w:rPr>
          <w:rFonts w:ascii="Arial" w:hAnsi="Arial" w:cs="Arial"/>
        </w:rPr>
        <w:t xml:space="preserve"> </w:t>
      </w:r>
      <w:r w:rsidRPr="00327972">
        <w:rPr>
          <w:rFonts w:ascii="Arial" w:hAnsi="Arial" w:cs="Arial"/>
        </w:rPr>
        <w:t xml:space="preserve">w postępowaniu w zakresie, w jakim każdy z </w:t>
      </w:r>
      <w:r w:rsidR="003625B2" w:rsidRPr="00327972">
        <w:rPr>
          <w:rFonts w:ascii="Arial" w:hAnsi="Arial" w:cs="Arial"/>
        </w:rPr>
        <w:t>W</w:t>
      </w:r>
      <w:r w:rsidRPr="00327972">
        <w:rPr>
          <w:rFonts w:ascii="Arial" w:hAnsi="Arial" w:cs="Arial"/>
        </w:rPr>
        <w:t xml:space="preserve">ykonawców wykazuje spełnianie warunków udziału w postępowaniu. </w:t>
      </w:r>
    </w:p>
    <w:p w14:paraId="6970FFB4" w14:textId="04F1D5B9" w:rsidR="003625B2" w:rsidRPr="00327972" w:rsidRDefault="003625B2"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 </w:t>
      </w:r>
      <w:r w:rsidR="00065D93" w:rsidRPr="00327972">
        <w:rPr>
          <w:rFonts w:ascii="Arial" w:hAnsi="Arial" w:cs="Arial"/>
        </w:rPr>
        <w:t>Wykonawca, w przypadku polegania na zdolnościach lub sytuacji podmiotów udostępniających zasoby, przedstawia, wraz z oświadczeniem, o którym mowa pkt 10.5., także oświadczenie podmiotu udostępniającego zasoby, potwierdzające brak podstaw wykluczenia tego podmiotu oraz odpowiednio spełnianie warunków udziału</w:t>
      </w:r>
      <w:r w:rsidR="00FF5AED" w:rsidRPr="00327972">
        <w:rPr>
          <w:rFonts w:ascii="Arial" w:hAnsi="Arial" w:cs="Arial"/>
        </w:rPr>
        <w:t xml:space="preserve"> </w:t>
      </w:r>
      <w:r w:rsidR="00065D93" w:rsidRPr="00327972">
        <w:rPr>
          <w:rFonts w:ascii="Arial" w:hAnsi="Arial" w:cs="Arial"/>
        </w:rPr>
        <w:t>w postępowaniu, w zakresie, w jakim Wykonawca powołuje się na jego zasoby.</w:t>
      </w:r>
    </w:p>
    <w:p w14:paraId="6CA116A1" w14:textId="781B1BFE" w:rsidR="003625B2" w:rsidRPr="00E1026A" w:rsidRDefault="00A508E4" w:rsidP="00D82DC8">
      <w:pPr>
        <w:pStyle w:val="Akapitzlist"/>
        <w:numPr>
          <w:ilvl w:val="0"/>
          <w:numId w:val="5"/>
        </w:numPr>
        <w:tabs>
          <w:tab w:val="left" w:pos="284"/>
        </w:tabs>
        <w:spacing w:after="0" w:line="360" w:lineRule="auto"/>
        <w:ind w:left="284" w:hanging="426"/>
        <w:rPr>
          <w:rFonts w:ascii="Arial" w:hAnsi="Arial" w:cs="Arial"/>
          <w:lang w:bidi="pl-PL"/>
        </w:rPr>
      </w:pPr>
      <w:bookmarkStart w:id="13" w:name="_Hlk74128385"/>
      <w:r w:rsidRPr="00E1026A">
        <w:rPr>
          <w:rFonts w:ascii="Arial" w:hAnsi="Arial" w:cs="Arial"/>
          <w:lang w:bidi="pl-PL"/>
        </w:rPr>
        <w:t xml:space="preserve">W </w:t>
      </w:r>
      <w:r w:rsidRPr="00E1026A">
        <w:rPr>
          <w:rFonts w:ascii="Arial" w:hAnsi="Arial" w:cs="Arial"/>
        </w:rPr>
        <w:t>celu</w:t>
      </w:r>
      <w:r w:rsidRPr="00E1026A">
        <w:rPr>
          <w:rFonts w:ascii="Arial" w:hAnsi="Arial" w:cs="Arial"/>
          <w:lang w:bidi="pl-PL"/>
        </w:rPr>
        <w:t xml:space="preserve"> potwierdzenia, że osoba działająca w imieniu Wykonawcy jest umocowana do jego </w:t>
      </w:r>
      <w:r w:rsidRPr="00E1026A">
        <w:rPr>
          <w:rFonts w:ascii="Arial" w:hAnsi="Arial" w:cs="Arial"/>
        </w:rPr>
        <w:t>reprezentowania</w:t>
      </w:r>
      <w:r w:rsidRPr="00E1026A">
        <w:rPr>
          <w:rFonts w:ascii="Arial" w:hAnsi="Arial" w:cs="Arial"/>
          <w:lang w:bidi="pl-PL"/>
        </w:rPr>
        <w:t xml:space="preserve"> </w:t>
      </w:r>
      <w:r w:rsidR="00A86521" w:rsidRPr="00E1026A">
        <w:rPr>
          <w:rFonts w:ascii="Arial" w:hAnsi="Arial" w:cs="Arial"/>
          <w:lang w:bidi="pl-PL"/>
        </w:rPr>
        <w:t>Wykonawca (jeśli dotyczy) przedstawia</w:t>
      </w:r>
      <w:r w:rsidRPr="00E1026A">
        <w:rPr>
          <w:rFonts w:ascii="Arial" w:hAnsi="Arial" w:cs="Arial"/>
          <w:lang w:bidi="pl-PL"/>
        </w:rPr>
        <w:t xml:space="preserve"> odpis lub informację z Krajowego Rejestru Sądowego, Centralnej Ewidencji i Informacji o Działalności Gospodarczej lub innego właściwego rejestru</w:t>
      </w:r>
      <w:r w:rsidR="00FC778D" w:rsidRPr="00E1026A">
        <w:rPr>
          <w:rFonts w:ascii="Arial" w:hAnsi="Arial" w:cs="Arial"/>
          <w:lang w:bidi="pl-PL"/>
        </w:rPr>
        <w:t xml:space="preserve"> lub wskazuje w ofercie</w:t>
      </w:r>
      <w:r w:rsidR="00FC778D" w:rsidRPr="00E1026A">
        <w:rPr>
          <w:rFonts w:ascii="Arial" w:hAnsi="Arial" w:cs="Arial"/>
        </w:rPr>
        <w:t xml:space="preserve"> dane bezpłatnych i ogólnodostępnych baz danych, umożliwiające dostęp do nich.</w:t>
      </w:r>
    </w:p>
    <w:bookmarkEnd w:id="13"/>
    <w:p w14:paraId="0F908938" w14:textId="4E0E3A9E" w:rsidR="006438B2" w:rsidRPr="00327972" w:rsidRDefault="00A508E4"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Jeżeli w imieniu Wykonawcy działa osoba, której umocowanie do jego </w:t>
      </w:r>
      <w:r w:rsidRPr="00327972">
        <w:rPr>
          <w:rFonts w:ascii="Arial" w:hAnsi="Arial" w:cs="Arial"/>
        </w:rPr>
        <w:t>reprezentowania</w:t>
      </w:r>
      <w:r w:rsidRPr="00327972">
        <w:rPr>
          <w:rFonts w:ascii="Arial" w:hAnsi="Arial" w:cs="Arial"/>
          <w:lang w:bidi="pl-PL"/>
        </w:rPr>
        <w:t xml:space="preserve"> nie </w:t>
      </w:r>
      <w:r w:rsidRPr="00327972">
        <w:rPr>
          <w:rFonts w:ascii="Arial" w:hAnsi="Arial" w:cs="Arial"/>
        </w:rPr>
        <w:t>wynika</w:t>
      </w:r>
      <w:r w:rsidRPr="00327972">
        <w:rPr>
          <w:rFonts w:ascii="Arial" w:hAnsi="Arial" w:cs="Arial"/>
          <w:lang w:bidi="pl-PL"/>
        </w:rPr>
        <w:t xml:space="preserve"> z dokumentów, o których mowa w </w:t>
      </w:r>
      <w:r w:rsidR="003625B2" w:rsidRPr="00327972">
        <w:rPr>
          <w:rFonts w:ascii="Arial" w:hAnsi="Arial" w:cs="Arial"/>
          <w:lang w:bidi="pl-PL"/>
        </w:rPr>
        <w:t>ust. 13</w:t>
      </w:r>
      <w:r w:rsidRPr="00327972">
        <w:rPr>
          <w:rFonts w:ascii="Arial" w:hAnsi="Arial" w:cs="Arial"/>
          <w:lang w:bidi="pl-PL"/>
        </w:rPr>
        <w:t xml:space="preserve"> </w:t>
      </w:r>
      <w:r w:rsidR="006438B2" w:rsidRPr="00327972">
        <w:rPr>
          <w:rFonts w:ascii="Arial" w:hAnsi="Arial" w:cs="Arial"/>
          <w:lang w:bidi="pl-PL"/>
        </w:rPr>
        <w:t>należy złożyć</w:t>
      </w:r>
      <w:r w:rsidR="003625B2" w:rsidRPr="00327972">
        <w:rPr>
          <w:rFonts w:ascii="Arial" w:hAnsi="Arial" w:cs="Arial"/>
          <w:lang w:bidi="pl-PL"/>
        </w:rPr>
        <w:t xml:space="preserve"> </w:t>
      </w:r>
      <w:r w:rsidRPr="00327972">
        <w:rPr>
          <w:rFonts w:ascii="Arial" w:hAnsi="Arial" w:cs="Arial"/>
          <w:lang w:bidi="pl-PL"/>
        </w:rPr>
        <w:t xml:space="preserve">pełnomocnictwo lub inny dokument (np. akt powołania na stanowisko prezesa zarządu, członka zarządu spółki lub, w przypadku spółek działających w systemie </w:t>
      </w:r>
      <w:proofErr w:type="spellStart"/>
      <w:r w:rsidRPr="00327972">
        <w:rPr>
          <w:rFonts w:ascii="Arial" w:hAnsi="Arial" w:cs="Arial"/>
          <w:lang w:bidi="pl-PL"/>
        </w:rPr>
        <w:t>common</w:t>
      </w:r>
      <w:proofErr w:type="spellEnd"/>
      <w:r w:rsidRPr="00327972">
        <w:rPr>
          <w:rFonts w:ascii="Arial" w:hAnsi="Arial" w:cs="Arial"/>
          <w:lang w:bidi="pl-PL"/>
        </w:rPr>
        <w:t xml:space="preserve"> law</w:t>
      </w:r>
      <w:r w:rsidRPr="00327972">
        <w:rPr>
          <w:rFonts w:ascii="Arial" w:hAnsi="Arial" w:cs="Arial"/>
          <w:i/>
          <w:iCs/>
          <w:lang w:bidi="pl-PL"/>
        </w:rPr>
        <w:t>,</w:t>
      </w:r>
      <w:r w:rsidRPr="00327972">
        <w:rPr>
          <w:rFonts w:ascii="Arial" w:hAnsi="Arial" w:cs="Arial"/>
          <w:lang w:bidi="pl-PL"/>
        </w:rPr>
        <w:t xml:space="preserve"> członka rady dyrektorów spółki, a także umowa spółki cywilnej lub uchwała jej wspólników, wskazująca jednego</w:t>
      </w:r>
      <w:r w:rsidR="00713894" w:rsidRPr="00327972">
        <w:rPr>
          <w:rFonts w:ascii="Arial" w:hAnsi="Arial" w:cs="Arial"/>
          <w:lang w:bidi="pl-PL"/>
        </w:rPr>
        <w:t xml:space="preserve"> </w:t>
      </w:r>
      <w:r w:rsidRPr="00327972">
        <w:rPr>
          <w:rFonts w:ascii="Arial" w:hAnsi="Arial" w:cs="Arial"/>
          <w:lang w:bidi="pl-PL"/>
        </w:rPr>
        <w:t>ze wspólników jako umocowanego do reprezentacji spółki) potwierdzający umocowanie</w:t>
      </w:r>
      <w:r w:rsidR="00FF5AED" w:rsidRPr="00327972">
        <w:rPr>
          <w:rFonts w:ascii="Arial" w:hAnsi="Arial" w:cs="Arial"/>
          <w:lang w:bidi="pl-PL"/>
        </w:rPr>
        <w:t xml:space="preserve"> </w:t>
      </w:r>
      <w:r w:rsidRPr="00327972">
        <w:rPr>
          <w:rFonts w:ascii="Arial" w:hAnsi="Arial" w:cs="Arial"/>
          <w:lang w:bidi="pl-PL"/>
        </w:rPr>
        <w:t>o reprezentowania Wykonawcy;</w:t>
      </w:r>
    </w:p>
    <w:p w14:paraId="7F91DAAF" w14:textId="341DAD5A" w:rsidR="00A508E4" w:rsidRPr="00327972" w:rsidRDefault="00A508E4" w:rsidP="00D82DC8">
      <w:pPr>
        <w:pStyle w:val="Akapitzlist"/>
        <w:numPr>
          <w:ilvl w:val="0"/>
          <w:numId w:val="5"/>
        </w:numPr>
        <w:tabs>
          <w:tab w:val="left" w:pos="284"/>
        </w:tabs>
        <w:spacing w:after="0" w:line="360" w:lineRule="auto"/>
        <w:ind w:left="284" w:hanging="426"/>
        <w:rPr>
          <w:rFonts w:ascii="Arial" w:hAnsi="Arial" w:cs="Arial"/>
        </w:rPr>
      </w:pPr>
      <w:r w:rsidRPr="00327972">
        <w:rPr>
          <w:rFonts w:ascii="Arial" w:hAnsi="Arial" w:cs="Arial"/>
          <w:lang w:bidi="pl-PL"/>
        </w:rPr>
        <w:t xml:space="preserve">Wykonawca nie jest zobowiązany do złożenia dokumentów, o których mowa w ust. </w:t>
      </w:r>
      <w:r w:rsidR="003D0DAC" w:rsidRPr="00327972">
        <w:rPr>
          <w:rFonts w:ascii="Arial" w:hAnsi="Arial" w:cs="Arial"/>
          <w:lang w:bidi="pl-PL"/>
        </w:rPr>
        <w:t>13</w:t>
      </w:r>
      <w:r w:rsidRPr="00327972">
        <w:rPr>
          <w:rFonts w:ascii="Arial" w:hAnsi="Arial" w:cs="Arial"/>
          <w:lang w:bidi="pl-PL"/>
        </w:rPr>
        <w:t xml:space="preserve">, jeżeli </w:t>
      </w:r>
      <w:r w:rsidRPr="00327972">
        <w:rPr>
          <w:rFonts w:ascii="Arial" w:hAnsi="Arial" w:cs="Arial"/>
        </w:rPr>
        <w:t>Zamawiający</w:t>
      </w:r>
      <w:r w:rsidRPr="00327972">
        <w:rPr>
          <w:rFonts w:ascii="Arial" w:hAnsi="Arial" w:cs="Arial"/>
          <w:lang w:bidi="pl-PL"/>
        </w:rPr>
        <w:t xml:space="preserve"> może je uzyskać za pomocą bezpłatnych i ogólnodostępnych baz danych, o ile Wykonawca wskazał dane umożliwiające dostęp do tych dokumentów</w:t>
      </w:r>
      <w:r w:rsidRPr="00327972">
        <w:rPr>
          <w:rFonts w:ascii="Arial" w:hAnsi="Arial" w:cs="Arial"/>
        </w:rPr>
        <w:t>.</w:t>
      </w:r>
      <w:r w:rsidR="00FF5AED" w:rsidRPr="00327972">
        <w:rPr>
          <w:rFonts w:ascii="Arial" w:hAnsi="Arial" w:cs="Arial"/>
        </w:rPr>
        <w:t xml:space="preserve"> </w:t>
      </w:r>
      <w:r w:rsidR="0003406B" w:rsidRPr="00327972">
        <w:rPr>
          <w:rFonts w:ascii="Arial" w:hAnsi="Arial" w:cs="Arial"/>
        </w:rPr>
        <w:t>W przypadku wskazania przez Wykonawcę dostępności dokumentów, o których mowa</w:t>
      </w:r>
      <w:r w:rsidR="004910C9" w:rsidRPr="00327972">
        <w:rPr>
          <w:rFonts w:ascii="Arial" w:hAnsi="Arial" w:cs="Arial"/>
        </w:rPr>
        <w:t xml:space="preserve"> powyżej</w:t>
      </w:r>
      <w:r w:rsidR="0003406B" w:rsidRPr="00327972">
        <w:rPr>
          <w:rFonts w:ascii="Arial" w:hAnsi="Arial" w:cs="Arial"/>
        </w:rPr>
        <w:t xml:space="preserve">, pod określonymi adresami internetowymi ogólnodostępnych i bezpłatnych baz danych, zamawiający może żądać od </w:t>
      </w:r>
      <w:r w:rsidR="004910C9" w:rsidRPr="00327972">
        <w:rPr>
          <w:rFonts w:ascii="Arial" w:hAnsi="Arial" w:cs="Arial"/>
        </w:rPr>
        <w:t>W</w:t>
      </w:r>
      <w:r w:rsidR="0003406B" w:rsidRPr="00327972">
        <w:rPr>
          <w:rFonts w:ascii="Arial" w:hAnsi="Arial" w:cs="Arial"/>
        </w:rPr>
        <w:t>ykonawcy przedstawienia tłumaczenia na język polski pobranych samodzielnie przez zamawiającego dokumentów.</w:t>
      </w:r>
    </w:p>
    <w:p w14:paraId="197F7B24" w14:textId="785819A1" w:rsidR="00A508E4" w:rsidRPr="00327972" w:rsidRDefault="00A508E4" w:rsidP="00D82DC8">
      <w:pPr>
        <w:pStyle w:val="Akapitzlist"/>
        <w:numPr>
          <w:ilvl w:val="0"/>
          <w:numId w:val="5"/>
        </w:numPr>
        <w:tabs>
          <w:tab w:val="left" w:pos="284"/>
        </w:tabs>
        <w:spacing w:after="0" w:line="360" w:lineRule="auto"/>
        <w:ind w:left="283" w:hanging="425"/>
        <w:rPr>
          <w:rFonts w:ascii="Arial" w:hAnsi="Arial" w:cs="Arial"/>
          <w:lang w:bidi="pl-PL"/>
        </w:rPr>
      </w:pPr>
      <w:r w:rsidRPr="00327972">
        <w:rPr>
          <w:rFonts w:ascii="Arial" w:hAnsi="Arial" w:cs="Arial"/>
        </w:rPr>
        <w:t>Pełnomocnictwo</w:t>
      </w:r>
      <w:r w:rsidRPr="00327972">
        <w:rPr>
          <w:rFonts w:ascii="Arial" w:hAnsi="Arial" w:cs="Arial"/>
          <w:lang w:bidi="pl-PL"/>
        </w:rPr>
        <w:t xml:space="preserve"> przekazuje się w postaci elektronicznej i opatruje się kwalifikowanym podpisem elektronicznym, podpisem zaufanym lub podpisem osobistym. Dopuszcza się także złożenie cyfrowego odwzorowania pełnomocnictwa (sporządzonego uprzednio</w:t>
      </w:r>
      <w:r w:rsidR="00FF5AED" w:rsidRPr="00327972">
        <w:rPr>
          <w:rFonts w:ascii="Arial" w:hAnsi="Arial" w:cs="Arial"/>
          <w:lang w:bidi="pl-PL"/>
        </w:rPr>
        <w:t xml:space="preserve"> </w:t>
      </w:r>
      <w:r w:rsidRPr="00327972">
        <w:rPr>
          <w:rFonts w:ascii="Arial" w:hAnsi="Arial" w:cs="Arial"/>
          <w:lang w:bidi="pl-PL"/>
        </w:rPr>
        <w:t xml:space="preserve">w </w:t>
      </w:r>
      <w:r w:rsidR="00011050" w:rsidRPr="00327972">
        <w:rPr>
          <w:rFonts w:ascii="Arial" w:hAnsi="Arial" w:cs="Arial"/>
          <w:lang w:bidi="pl-PL"/>
        </w:rPr>
        <w:t>formie</w:t>
      </w:r>
      <w:r w:rsidRPr="00327972">
        <w:rPr>
          <w:rFonts w:ascii="Arial" w:hAnsi="Arial" w:cs="Arial"/>
          <w:lang w:bidi="pl-PL"/>
        </w:rPr>
        <w:t xml:space="preserv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16551846" w14:textId="6B022CFB" w:rsidR="00C62839"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Zapisy</w:t>
      </w:r>
      <w:r w:rsidRPr="00327972">
        <w:rPr>
          <w:rFonts w:ascii="Arial" w:hAnsi="Arial" w:cs="Arial"/>
          <w:shd w:val="clear" w:color="auto" w:fill="FFFFFF"/>
        </w:rPr>
        <w:t xml:space="preserve"> ust. 13</w:t>
      </w:r>
      <w:r w:rsidR="00AB6CF9" w:rsidRPr="00327972">
        <w:rPr>
          <w:rFonts w:ascii="Arial" w:hAnsi="Arial" w:cs="Arial"/>
          <w:shd w:val="clear" w:color="auto" w:fill="FFFFFF"/>
        </w:rPr>
        <w:t xml:space="preserve"> </w:t>
      </w:r>
      <w:r w:rsidRPr="00327972">
        <w:rPr>
          <w:rFonts w:ascii="Arial" w:hAnsi="Arial" w:cs="Arial"/>
          <w:shd w:val="clear" w:color="auto" w:fill="FFFFFF"/>
        </w:rPr>
        <w:t xml:space="preserve">-16 stosuje się odpowiednio do osoby działającej w imieniu podmiotu udostępniającego zasoby na zasadach określonych w </w:t>
      </w:r>
      <w:hyperlink r:id="rId19" w:anchor="/document/18903829?unitId=art(118)&amp;cm=DOCUMENT" w:history="1">
        <w:r w:rsidRPr="00327972">
          <w:rPr>
            <w:rFonts w:ascii="Arial" w:hAnsi="Arial" w:cs="Arial"/>
            <w:shd w:val="clear" w:color="auto" w:fill="FFFFFF"/>
          </w:rPr>
          <w:t>art. 118</w:t>
        </w:r>
      </w:hyperlink>
      <w:r w:rsidRPr="00327972">
        <w:rPr>
          <w:rFonts w:ascii="Arial" w:hAnsi="Arial" w:cs="Arial"/>
          <w:shd w:val="clear" w:color="auto" w:fill="FFFFFF"/>
        </w:rPr>
        <w:t xml:space="preserve"> ustawy </w:t>
      </w:r>
      <w:proofErr w:type="spellStart"/>
      <w:r w:rsidRPr="00327972">
        <w:rPr>
          <w:rFonts w:ascii="Arial" w:hAnsi="Arial" w:cs="Arial"/>
          <w:shd w:val="clear" w:color="auto" w:fill="FFFFFF"/>
        </w:rPr>
        <w:t>pzp</w:t>
      </w:r>
      <w:proofErr w:type="spellEnd"/>
      <w:r w:rsidRPr="00327972">
        <w:rPr>
          <w:rFonts w:ascii="Arial" w:hAnsi="Arial" w:cs="Arial"/>
          <w:shd w:val="clear" w:color="auto" w:fill="FFFFFF"/>
        </w:rPr>
        <w:t>.</w:t>
      </w:r>
    </w:p>
    <w:p w14:paraId="792FDB0B" w14:textId="6FB5E279" w:rsidR="0052015F"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Zamawiający</w:t>
      </w:r>
      <w:r w:rsidRPr="00327972">
        <w:rPr>
          <w:rFonts w:ascii="Arial" w:hAnsi="Arial" w:cs="Arial"/>
          <w:lang w:bidi="pl-PL"/>
        </w:rPr>
        <w:t xml:space="preserve"> zaleca ponumerowanie stron oferty.</w:t>
      </w:r>
    </w:p>
    <w:p w14:paraId="364584B8" w14:textId="77777777" w:rsidR="005F107B" w:rsidRPr="00011050" w:rsidRDefault="005F107B" w:rsidP="00011050">
      <w:pPr>
        <w:tabs>
          <w:tab w:val="left" w:pos="284"/>
        </w:tabs>
        <w:spacing w:after="0" w:line="23" w:lineRule="atLeast"/>
        <w:jc w:val="both"/>
        <w:rPr>
          <w:rFonts w:ascii="Arial" w:hAnsi="Arial" w:cs="Arial"/>
          <w:lang w:bidi="pl-PL"/>
        </w:rPr>
      </w:pPr>
    </w:p>
    <w:p w14:paraId="40FB8AE1" w14:textId="358EF303" w:rsidR="004A056C" w:rsidRPr="00960AF4" w:rsidRDefault="004A056C" w:rsidP="00F020AE">
      <w:pPr>
        <w:pStyle w:val="Akapitzlist"/>
        <w:numPr>
          <w:ilvl w:val="0"/>
          <w:numId w:val="20"/>
        </w:numPr>
        <w:spacing w:after="0" w:line="23" w:lineRule="atLeast"/>
        <w:ind w:left="426" w:hanging="426"/>
        <w:jc w:val="both"/>
        <w:rPr>
          <w:rFonts w:ascii="Arial" w:hAnsi="Arial" w:cs="Arial"/>
          <w:b/>
          <w:bCs/>
          <w:lang w:bidi="pl-PL"/>
        </w:rPr>
      </w:pPr>
      <w:bookmarkStart w:id="14" w:name="bookmark34"/>
      <w:r w:rsidRPr="00960AF4">
        <w:rPr>
          <w:rFonts w:ascii="Arial" w:hAnsi="Arial" w:cs="Arial"/>
          <w:b/>
          <w:bCs/>
          <w:lang w:bidi="pl-PL"/>
        </w:rPr>
        <w:t>Sposób oraz termin składania ofert</w:t>
      </w:r>
      <w:bookmarkEnd w:id="14"/>
    </w:p>
    <w:p w14:paraId="480D9BF2" w14:textId="77777777" w:rsidR="00A90479" w:rsidRPr="00960AF4" w:rsidRDefault="00A90479" w:rsidP="00E34B12">
      <w:pPr>
        <w:pStyle w:val="Akapitzlist"/>
        <w:spacing w:after="0" w:line="23" w:lineRule="atLeast"/>
        <w:ind w:left="0"/>
        <w:jc w:val="both"/>
        <w:rPr>
          <w:rFonts w:ascii="Arial" w:hAnsi="Arial" w:cs="Arial"/>
          <w:b/>
          <w:bCs/>
          <w:lang w:bidi="pl-PL"/>
        </w:rPr>
      </w:pPr>
    </w:p>
    <w:p w14:paraId="0D0BB767" w14:textId="2CC2BDC2" w:rsidR="004A056C"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Wykonawca składa ofertę za pośrednictwem Formularza do złożenia, zmiany lub wycofania oferty dostępnego na </w:t>
      </w:r>
      <w:proofErr w:type="spellStart"/>
      <w:r w:rsidRPr="00960AF4">
        <w:rPr>
          <w:rFonts w:ascii="Arial" w:hAnsi="Arial" w:cs="Arial"/>
          <w:lang w:bidi="pl-PL"/>
        </w:rPr>
        <w:t>ePUAP</w:t>
      </w:r>
      <w:proofErr w:type="spellEnd"/>
      <w:r w:rsidRPr="00960AF4">
        <w:rPr>
          <w:rFonts w:ascii="Arial" w:hAnsi="Arial" w:cs="Arial"/>
          <w:lang w:bidi="pl-PL"/>
        </w:rPr>
        <w:t xml:space="preserve"> i udostępnionego również na </w:t>
      </w:r>
      <w:proofErr w:type="spellStart"/>
      <w:r w:rsidRPr="00960AF4">
        <w:rPr>
          <w:rFonts w:ascii="Arial" w:hAnsi="Arial" w:cs="Arial"/>
          <w:lang w:bidi="pl-PL"/>
        </w:rPr>
        <w:t>miniPortalu</w:t>
      </w:r>
      <w:proofErr w:type="spellEnd"/>
      <w:r w:rsidRPr="00960AF4">
        <w:rPr>
          <w:rFonts w:ascii="Arial" w:hAnsi="Arial" w:cs="Arial"/>
          <w:lang w:bidi="pl-PL"/>
        </w:rPr>
        <w:t xml:space="preserve">. Formularz do zaszyfrowania oferty przez Wykonawcę jest dostępny dla </w:t>
      </w:r>
      <w:r w:rsidR="00BC7F3C" w:rsidRPr="00960AF4">
        <w:rPr>
          <w:rFonts w:ascii="Arial" w:hAnsi="Arial" w:cs="Arial"/>
          <w:lang w:bidi="pl-PL"/>
        </w:rPr>
        <w:t>W</w:t>
      </w:r>
      <w:r w:rsidRPr="00960AF4">
        <w:rPr>
          <w:rFonts w:ascii="Arial" w:hAnsi="Arial" w:cs="Arial"/>
          <w:lang w:bidi="pl-PL"/>
        </w:rPr>
        <w:t xml:space="preserve">ykonawców na </w:t>
      </w:r>
      <w:proofErr w:type="spellStart"/>
      <w:r w:rsidRPr="00960AF4">
        <w:rPr>
          <w:rFonts w:ascii="Arial" w:hAnsi="Arial" w:cs="Arial"/>
          <w:lang w:bidi="pl-PL"/>
        </w:rPr>
        <w:t>miniPortalu</w:t>
      </w:r>
      <w:proofErr w:type="spellEnd"/>
      <w:r w:rsidRPr="00960AF4">
        <w:rPr>
          <w:rFonts w:ascii="Arial" w:hAnsi="Arial" w:cs="Arial"/>
          <w:lang w:bidi="pl-PL"/>
        </w:rPr>
        <w:t xml:space="preserve">, w szczegółach danego postępowania. W formularzu oferty Wykonawca zobowiązany jest podać adres skrzynki </w:t>
      </w:r>
      <w:proofErr w:type="spellStart"/>
      <w:r w:rsidRPr="00960AF4">
        <w:rPr>
          <w:rFonts w:ascii="Arial" w:hAnsi="Arial" w:cs="Arial"/>
          <w:lang w:bidi="pl-PL"/>
        </w:rPr>
        <w:t>ePUAP</w:t>
      </w:r>
      <w:proofErr w:type="spellEnd"/>
      <w:r w:rsidRPr="00960AF4">
        <w:rPr>
          <w:rFonts w:ascii="Arial" w:hAnsi="Arial" w:cs="Arial"/>
          <w:lang w:bidi="pl-PL"/>
        </w:rPr>
        <w:t xml:space="preserve">, na którym prowadzona będzie korespondencja związana z postępowaniem. Sposób złożenia oferty opisany został w Instrukcji użytkownika dostępnej na </w:t>
      </w:r>
      <w:proofErr w:type="spellStart"/>
      <w:r w:rsidRPr="00960AF4">
        <w:rPr>
          <w:rFonts w:ascii="Arial" w:hAnsi="Arial" w:cs="Arial"/>
          <w:lang w:bidi="pl-PL"/>
        </w:rPr>
        <w:t>miniPortalu</w:t>
      </w:r>
      <w:proofErr w:type="spellEnd"/>
      <w:r w:rsidRPr="00960AF4">
        <w:rPr>
          <w:rFonts w:ascii="Arial" w:hAnsi="Arial" w:cs="Arial"/>
          <w:lang w:bidi="pl-PL"/>
        </w:rPr>
        <w:t>.</w:t>
      </w:r>
    </w:p>
    <w:p w14:paraId="7CE00FBC" w14:textId="75A9CA4F" w:rsidR="00093A77"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011050">
        <w:rPr>
          <w:rFonts w:ascii="Arial" w:hAnsi="Arial" w:cs="Arial"/>
          <w:lang w:bidi="pl-PL"/>
        </w:rPr>
        <w:t xml:space="preserve">Ofertę należy złożyć w terminie </w:t>
      </w:r>
      <w:r w:rsidRPr="00E420AB">
        <w:rPr>
          <w:rFonts w:ascii="Arial" w:hAnsi="Arial" w:cs="Arial"/>
          <w:lang w:bidi="pl-PL"/>
        </w:rPr>
        <w:t xml:space="preserve">do dnia </w:t>
      </w:r>
      <w:r w:rsidR="00FF5AED">
        <w:rPr>
          <w:rFonts w:ascii="Arial" w:hAnsi="Arial" w:cs="Arial"/>
          <w:lang w:bidi="pl-PL"/>
        </w:rPr>
        <w:t xml:space="preserve"> </w:t>
      </w:r>
      <w:r w:rsidR="00B64FE7">
        <w:rPr>
          <w:rFonts w:ascii="Arial" w:hAnsi="Arial" w:cs="Arial"/>
          <w:lang w:bidi="pl-PL"/>
        </w:rPr>
        <w:t>10.10</w:t>
      </w:r>
      <w:r w:rsidR="00E1026A">
        <w:rPr>
          <w:rFonts w:ascii="Arial" w:hAnsi="Arial" w:cs="Arial"/>
          <w:lang w:bidi="pl-PL"/>
        </w:rPr>
        <w:t>.</w:t>
      </w:r>
      <w:r w:rsidR="00FC778D">
        <w:rPr>
          <w:rFonts w:ascii="Arial" w:hAnsi="Arial" w:cs="Arial"/>
          <w:lang w:bidi="pl-PL"/>
        </w:rPr>
        <w:t>2022 r.,</w:t>
      </w:r>
      <w:r w:rsidRPr="00E420AB">
        <w:rPr>
          <w:rFonts w:ascii="Arial" w:hAnsi="Arial" w:cs="Arial"/>
          <w:lang w:bidi="pl-PL"/>
        </w:rPr>
        <w:t xml:space="preserve"> do godz. </w:t>
      </w:r>
      <w:r w:rsidR="00CB12B6">
        <w:rPr>
          <w:rFonts w:ascii="Arial" w:hAnsi="Arial" w:cs="Arial"/>
          <w:lang w:bidi="pl-PL"/>
        </w:rPr>
        <w:t>10</w:t>
      </w:r>
      <w:r w:rsidR="00EA272F" w:rsidRPr="00E420AB">
        <w:rPr>
          <w:rFonts w:ascii="Arial" w:hAnsi="Arial" w:cs="Arial"/>
          <w:lang w:bidi="pl-PL"/>
        </w:rPr>
        <w:t>.00</w:t>
      </w:r>
    </w:p>
    <w:p w14:paraId="0F0BE881" w14:textId="3AC8A665" w:rsidR="004A056C"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Wykonawca może złożyć tylko jedną ofertę.</w:t>
      </w:r>
    </w:p>
    <w:p w14:paraId="56E357D5" w14:textId="6922573F" w:rsidR="004A056C" w:rsidRPr="00E420AB" w:rsidRDefault="004A056C" w:rsidP="00D82DC8">
      <w:pPr>
        <w:numPr>
          <w:ilvl w:val="0"/>
          <w:numId w:val="6"/>
        </w:numPr>
        <w:tabs>
          <w:tab w:val="left" w:pos="284"/>
        </w:tabs>
        <w:spacing w:after="0" w:line="360" w:lineRule="auto"/>
        <w:jc w:val="both"/>
        <w:rPr>
          <w:rFonts w:ascii="Arial" w:hAnsi="Arial" w:cs="Arial"/>
          <w:lang w:bidi="pl-PL"/>
        </w:rPr>
      </w:pPr>
      <w:r w:rsidRPr="00E420AB">
        <w:rPr>
          <w:rFonts w:ascii="Arial" w:hAnsi="Arial" w:cs="Arial"/>
          <w:lang w:bidi="pl-PL"/>
        </w:rPr>
        <w:t>Zamawiający odrzuci ofertę złożoną po terminie składania ofert.</w:t>
      </w:r>
    </w:p>
    <w:p w14:paraId="04B47A23" w14:textId="66353772" w:rsidR="0009015E" w:rsidRPr="006E142F" w:rsidRDefault="004A056C" w:rsidP="006E142F">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Identyfikator potwierdzenia złożenia oferty użytkownik (Wykonawca) zobaczy na ekranie sukcesu po przesłaniu formularza, a także zostanie on wysłany na adres email użytkownika. Ważne, aby zachować numer potwierdzenia, ponieważ będzie on potrzebny przy ewentualn</w:t>
      </w:r>
      <w:r w:rsidR="00B62245">
        <w:rPr>
          <w:rFonts w:ascii="Arial" w:hAnsi="Arial" w:cs="Arial"/>
          <w:lang w:bidi="pl-PL"/>
        </w:rPr>
        <w:t>ym</w:t>
      </w:r>
      <w:r w:rsidRPr="00E420AB">
        <w:rPr>
          <w:rFonts w:ascii="Arial" w:hAnsi="Arial" w:cs="Arial"/>
          <w:lang w:bidi="pl-PL"/>
        </w:rPr>
        <w:t xml:space="preserve"> wycofaniu oferty.</w:t>
      </w:r>
    </w:p>
    <w:p w14:paraId="39A64CC2" w14:textId="77777777" w:rsidR="00197C8E" w:rsidRPr="00E420AB" w:rsidRDefault="00197C8E" w:rsidP="00F81BEA">
      <w:pPr>
        <w:spacing w:after="0" w:line="276" w:lineRule="auto"/>
        <w:jc w:val="both"/>
        <w:rPr>
          <w:rFonts w:ascii="Arial" w:hAnsi="Arial" w:cs="Arial"/>
          <w:lang w:bidi="pl-PL"/>
        </w:rPr>
      </w:pPr>
    </w:p>
    <w:p w14:paraId="0B408E63" w14:textId="190EAA0F" w:rsidR="00BD6C19" w:rsidRPr="00E420AB" w:rsidRDefault="00BD6C19" w:rsidP="00F020AE">
      <w:pPr>
        <w:pStyle w:val="Akapitzlist"/>
        <w:numPr>
          <w:ilvl w:val="0"/>
          <w:numId w:val="20"/>
        </w:numPr>
        <w:spacing w:after="0" w:line="23" w:lineRule="atLeast"/>
        <w:ind w:left="426" w:hanging="426"/>
        <w:jc w:val="both"/>
        <w:rPr>
          <w:rFonts w:ascii="Arial" w:hAnsi="Arial" w:cs="Arial"/>
          <w:b/>
          <w:bCs/>
          <w:lang w:bidi="pl-PL"/>
        </w:rPr>
      </w:pPr>
      <w:bookmarkStart w:id="15" w:name="bookmark35"/>
      <w:r w:rsidRPr="00E420AB">
        <w:rPr>
          <w:rFonts w:ascii="Arial" w:hAnsi="Arial" w:cs="Arial"/>
          <w:b/>
          <w:bCs/>
          <w:lang w:bidi="pl-PL"/>
        </w:rPr>
        <w:t>Termin otwarcia ofert</w:t>
      </w:r>
      <w:bookmarkEnd w:id="15"/>
    </w:p>
    <w:p w14:paraId="629EC149" w14:textId="77777777" w:rsidR="00A90479" w:rsidRPr="00E420AB" w:rsidRDefault="00A90479" w:rsidP="00E34B12">
      <w:pPr>
        <w:pStyle w:val="Akapitzlist"/>
        <w:spacing w:after="0" w:line="23" w:lineRule="atLeast"/>
        <w:ind w:left="0"/>
        <w:jc w:val="both"/>
        <w:rPr>
          <w:rFonts w:ascii="Arial" w:hAnsi="Arial" w:cs="Arial"/>
          <w:b/>
          <w:bCs/>
          <w:lang w:bidi="pl-PL"/>
        </w:rPr>
      </w:pPr>
    </w:p>
    <w:p w14:paraId="3031877C" w14:textId="54B919DE" w:rsidR="000F73EB" w:rsidRPr="00E420AB" w:rsidRDefault="000F73EB"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 xml:space="preserve">Otwarcie ofert następuje poprzez użycie mechanizmu do odszyfrowania ofert dostępnego po zalogowaniu w zakładce Deszyfrowanie na </w:t>
      </w:r>
      <w:proofErr w:type="spellStart"/>
      <w:r w:rsidRPr="00E420AB">
        <w:rPr>
          <w:rFonts w:ascii="Arial" w:hAnsi="Arial" w:cs="Arial"/>
        </w:rPr>
        <w:t>miniPortalu</w:t>
      </w:r>
      <w:proofErr w:type="spellEnd"/>
      <w:r w:rsidRPr="00E420AB">
        <w:rPr>
          <w:rFonts w:ascii="Arial" w:hAnsi="Arial" w:cs="Arial"/>
        </w:rPr>
        <w:t xml:space="preserve"> i następuje poprzez wskazanie pliku do odszyfrowania.</w:t>
      </w:r>
    </w:p>
    <w:p w14:paraId="46A32356" w14:textId="44DD3073"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nastąpi w dniu</w:t>
      </w:r>
      <w:r w:rsidR="00336513" w:rsidRPr="00E420AB">
        <w:rPr>
          <w:rFonts w:ascii="Arial" w:hAnsi="Arial" w:cs="Arial"/>
          <w:lang w:bidi="pl-PL"/>
        </w:rPr>
        <w:t xml:space="preserve"> </w:t>
      </w:r>
      <w:r w:rsidR="00B64FE7">
        <w:rPr>
          <w:rFonts w:ascii="Arial" w:hAnsi="Arial" w:cs="Arial"/>
          <w:lang w:bidi="pl-PL"/>
        </w:rPr>
        <w:t>10.10.</w:t>
      </w:r>
      <w:r w:rsidR="006B6E8A">
        <w:rPr>
          <w:rFonts w:ascii="Arial" w:hAnsi="Arial" w:cs="Arial"/>
          <w:lang w:bidi="pl-PL"/>
        </w:rPr>
        <w:t xml:space="preserve">2022 r. </w:t>
      </w:r>
      <w:r w:rsidRPr="00E420AB">
        <w:rPr>
          <w:rFonts w:ascii="Arial" w:hAnsi="Arial" w:cs="Arial"/>
          <w:lang w:bidi="pl-PL"/>
        </w:rPr>
        <w:t xml:space="preserve"> o godzinie:</w:t>
      </w:r>
      <w:r w:rsidR="00EA272F" w:rsidRPr="00E420AB">
        <w:rPr>
          <w:rFonts w:ascii="Arial" w:hAnsi="Arial" w:cs="Arial"/>
          <w:lang w:bidi="pl-PL"/>
        </w:rPr>
        <w:t xml:space="preserve"> 12.00</w:t>
      </w:r>
      <w:r w:rsidRPr="00E420AB">
        <w:rPr>
          <w:rFonts w:ascii="Arial" w:hAnsi="Arial" w:cs="Arial"/>
          <w:lang w:bidi="pl-PL"/>
        </w:rPr>
        <w:t>.</w:t>
      </w:r>
    </w:p>
    <w:p w14:paraId="7B8F7CFF" w14:textId="0CF7E24B"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odbywa się bez udziału Wykonawców.</w:t>
      </w:r>
    </w:p>
    <w:p w14:paraId="4ABB2BE9" w14:textId="3386C826"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Zamawiający</w:t>
      </w:r>
      <w:r w:rsidRPr="00E420AB">
        <w:rPr>
          <w:rFonts w:ascii="Arial" w:hAnsi="Arial" w:cs="Arial"/>
          <w:lang w:bidi="pl-PL"/>
        </w:rPr>
        <w:t xml:space="preserve">, najpóźniej przed otwarciem </w:t>
      </w:r>
      <w:r w:rsidRPr="00960AF4">
        <w:rPr>
          <w:rFonts w:ascii="Arial" w:hAnsi="Arial" w:cs="Arial"/>
          <w:lang w:bidi="pl-PL"/>
        </w:rPr>
        <w:t>ofert, udostępnia na stronie internetowej prowadzonego postępowania informację o kwocie, jaką zamierza przeznaczyć na sfinansowanie zamówienia.</w:t>
      </w:r>
    </w:p>
    <w:p w14:paraId="09906B6E" w14:textId="212CE35B"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960AF4">
        <w:rPr>
          <w:rFonts w:ascii="Arial" w:hAnsi="Arial" w:cs="Arial"/>
        </w:rPr>
        <w:t>Zamawiający</w:t>
      </w:r>
      <w:r w:rsidRPr="00960AF4">
        <w:rPr>
          <w:rFonts w:ascii="Arial" w:hAnsi="Arial" w:cs="Arial"/>
          <w:lang w:bidi="pl-PL"/>
        </w:rPr>
        <w:t>, niezwłocznie po otwarciu ofert, udostępnia na stronie internetowej prowadzonego postępowania informacje o:</w:t>
      </w:r>
    </w:p>
    <w:p w14:paraId="00854285" w14:textId="7579D3A6" w:rsidR="00BD6C19"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960AF4">
        <w:rPr>
          <w:rFonts w:ascii="Arial" w:hAnsi="Arial" w:cs="Arial"/>
          <w:lang w:bidi="pl-PL"/>
        </w:rPr>
        <w:t xml:space="preserve">nazwach albo imionach i nazwiskach oraz siedzibach lub miejscach prowadzonej działalności gospodarczej albo miejscach zamieszkania </w:t>
      </w:r>
      <w:r w:rsidR="00BC7F3C" w:rsidRPr="00960AF4">
        <w:rPr>
          <w:rFonts w:ascii="Arial" w:hAnsi="Arial" w:cs="Arial"/>
          <w:lang w:bidi="pl-PL"/>
        </w:rPr>
        <w:t>W</w:t>
      </w:r>
      <w:r w:rsidRPr="00960AF4">
        <w:rPr>
          <w:rFonts w:ascii="Arial" w:hAnsi="Arial" w:cs="Arial"/>
          <w:lang w:bidi="pl-PL"/>
        </w:rPr>
        <w:t>ykonawców, których oferty zostały otwarte;</w:t>
      </w:r>
    </w:p>
    <w:p w14:paraId="1355980C" w14:textId="223C32F8" w:rsidR="00BD6C19" w:rsidRPr="00CA6A4C"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CA6A4C">
        <w:rPr>
          <w:rFonts w:ascii="Arial" w:hAnsi="Arial" w:cs="Arial"/>
          <w:lang w:bidi="pl-PL"/>
        </w:rPr>
        <w:t>cenach lub kosztach zawartych w ofertach.</w:t>
      </w:r>
    </w:p>
    <w:p w14:paraId="7B1E790A" w14:textId="77777777" w:rsidR="00BD6C19" w:rsidRPr="00CA6A4C" w:rsidRDefault="00BD6C19" w:rsidP="00D82DC8">
      <w:pPr>
        <w:numPr>
          <w:ilvl w:val="0"/>
          <w:numId w:val="7"/>
        </w:numPr>
        <w:tabs>
          <w:tab w:val="left" w:pos="284"/>
        </w:tabs>
        <w:spacing w:after="0" w:line="360" w:lineRule="auto"/>
        <w:ind w:left="284" w:hanging="284"/>
        <w:jc w:val="both"/>
        <w:rPr>
          <w:rFonts w:ascii="Arial" w:hAnsi="Arial" w:cs="Arial"/>
        </w:rPr>
      </w:pPr>
      <w:r w:rsidRPr="00CA6A4C">
        <w:rPr>
          <w:rStyle w:val="Teksttreci20"/>
          <w:rFonts w:ascii="Arial" w:hAnsi="Arial" w:cs="Arial"/>
        </w:rPr>
        <w:t xml:space="preserve">W </w:t>
      </w:r>
      <w:r w:rsidRPr="00CA6A4C">
        <w:rPr>
          <w:rFonts w:ascii="Arial" w:hAnsi="Arial" w:cs="Arial"/>
        </w:rPr>
        <w:t>przypadku</w:t>
      </w:r>
      <w:r w:rsidRPr="00CA6A4C">
        <w:rPr>
          <w:rStyle w:val="Teksttreci20"/>
          <w:rFonts w:ascii="Arial" w:hAnsi="Arial" w:cs="Arial"/>
        </w:rPr>
        <w:t xml:space="preserve"> wystąpienia awarii systemu teleinformatycznego, która spowoduje brak możliwości otwarcia ofert w terminie określonym przez Zamawiającego, otwarcie ofert nastąpi niezwłocznie po usunięciu awarii.</w:t>
      </w:r>
    </w:p>
    <w:p w14:paraId="69301EB1" w14:textId="50817239" w:rsidR="000A0424" w:rsidRPr="00F72C66" w:rsidRDefault="00BD6C19" w:rsidP="00F72C66">
      <w:pPr>
        <w:numPr>
          <w:ilvl w:val="0"/>
          <w:numId w:val="7"/>
        </w:numPr>
        <w:tabs>
          <w:tab w:val="left" w:pos="284"/>
        </w:tabs>
        <w:spacing w:after="0" w:line="360" w:lineRule="auto"/>
        <w:ind w:left="284" w:hanging="284"/>
        <w:jc w:val="both"/>
        <w:rPr>
          <w:rStyle w:val="Teksttreci20"/>
          <w:rFonts w:ascii="Arial" w:eastAsiaTheme="minorHAnsi" w:hAnsi="Arial" w:cs="Arial"/>
          <w:color w:val="auto"/>
          <w:lang w:eastAsia="en-US" w:bidi="ar-SA"/>
        </w:rPr>
      </w:pPr>
      <w:r w:rsidRPr="00CA6A4C">
        <w:rPr>
          <w:rStyle w:val="Teksttreci20"/>
          <w:rFonts w:ascii="Arial" w:hAnsi="Arial" w:cs="Arial"/>
        </w:rPr>
        <w:t xml:space="preserve">Zamawiający poinformuje o zmianie terminu otwarcia ofert na stronie internetowej </w:t>
      </w:r>
      <w:r w:rsidRPr="00CA6A4C">
        <w:rPr>
          <w:rFonts w:ascii="Arial" w:hAnsi="Arial" w:cs="Arial"/>
        </w:rPr>
        <w:t>prowadzonego</w:t>
      </w:r>
      <w:r w:rsidRPr="00CA6A4C">
        <w:rPr>
          <w:rStyle w:val="Teksttreci20"/>
          <w:rFonts w:ascii="Arial" w:hAnsi="Arial" w:cs="Arial"/>
        </w:rPr>
        <w:t xml:space="preserve"> postępowania.</w:t>
      </w:r>
    </w:p>
    <w:p w14:paraId="54984AAF" w14:textId="77777777" w:rsidR="000A0424" w:rsidRPr="00960AF4" w:rsidRDefault="000A0424" w:rsidP="00E34B12">
      <w:pPr>
        <w:spacing w:after="0" w:line="23" w:lineRule="atLeast"/>
        <w:jc w:val="both"/>
        <w:rPr>
          <w:rStyle w:val="Teksttreci20"/>
          <w:rFonts w:ascii="Arial" w:eastAsiaTheme="minorHAnsi" w:hAnsi="Arial" w:cs="Arial"/>
          <w:color w:val="auto"/>
          <w:lang w:eastAsia="en-US" w:bidi="ar-SA"/>
        </w:rPr>
      </w:pPr>
    </w:p>
    <w:p w14:paraId="0D62CB3F" w14:textId="0E7B068A" w:rsidR="00BD6C19" w:rsidRPr="00960AF4" w:rsidRDefault="00BD6C19" w:rsidP="00347C71">
      <w:pPr>
        <w:pStyle w:val="Akapitzlist"/>
        <w:numPr>
          <w:ilvl w:val="0"/>
          <w:numId w:val="20"/>
        </w:numPr>
        <w:spacing w:after="0" w:line="23" w:lineRule="atLeast"/>
        <w:ind w:left="426" w:hanging="426"/>
        <w:jc w:val="both"/>
        <w:rPr>
          <w:rFonts w:ascii="Arial" w:hAnsi="Arial" w:cs="Arial"/>
          <w:b/>
          <w:bCs/>
          <w:lang w:bidi="pl-PL"/>
        </w:rPr>
      </w:pPr>
      <w:bookmarkStart w:id="16" w:name="bookmark36"/>
      <w:r w:rsidRPr="00960AF4">
        <w:rPr>
          <w:rFonts w:ascii="Arial" w:hAnsi="Arial" w:cs="Arial"/>
          <w:b/>
          <w:bCs/>
          <w:lang w:bidi="pl-PL"/>
        </w:rPr>
        <w:t>Podstawy wykluczenia</w:t>
      </w:r>
      <w:bookmarkEnd w:id="16"/>
    </w:p>
    <w:p w14:paraId="20B69F6C" w14:textId="77777777" w:rsidR="00A90479" w:rsidRPr="00960AF4" w:rsidRDefault="00A90479" w:rsidP="00E34B12">
      <w:pPr>
        <w:pStyle w:val="Akapitzlist"/>
        <w:spacing w:after="0" w:line="23" w:lineRule="atLeast"/>
        <w:ind w:left="0"/>
        <w:jc w:val="both"/>
        <w:rPr>
          <w:rFonts w:ascii="Arial" w:hAnsi="Arial" w:cs="Arial"/>
          <w:b/>
          <w:bCs/>
          <w:lang w:bidi="pl-PL"/>
        </w:rPr>
      </w:pPr>
    </w:p>
    <w:p w14:paraId="257ABB1A" w14:textId="721D7343" w:rsidR="00BD6C19" w:rsidRPr="00960AF4" w:rsidRDefault="00443309" w:rsidP="00F30762">
      <w:pPr>
        <w:numPr>
          <w:ilvl w:val="0"/>
          <w:numId w:val="8"/>
        </w:numPr>
        <w:tabs>
          <w:tab w:val="left" w:pos="284"/>
        </w:tabs>
        <w:spacing w:after="0" w:line="360" w:lineRule="auto"/>
        <w:rPr>
          <w:rFonts w:ascii="Arial" w:hAnsi="Arial" w:cs="Arial"/>
          <w:lang w:bidi="pl-PL"/>
        </w:rPr>
      </w:pPr>
      <w:r>
        <w:rPr>
          <w:rFonts w:ascii="Arial" w:hAnsi="Arial" w:cs="Arial"/>
          <w:lang w:bidi="pl-PL"/>
        </w:rPr>
        <w:t>Na podstawie</w:t>
      </w:r>
      <w:r w:rsidRPr="001271F4">
        <w:rPr>
          <w:rFonts w:ascii="Arial" w:hAnsi="Arial" w:cs="Arial"/>
        </w:rPr>
        <w:t xml:space="preserve"> art. 108 ust. 1</w:t>
      </w:r>
      <w:r>
        <w:rPr>
          <w:rFonts w:ascii="Arial" w:hAnsi="Arial" w:cs="Arial"/>
        </w:rPr>
        <w:t xml:space="preserve"> </w:t>
      </w:r>
      <w:proofErr w:type="spellStart"/>
      <w:r>
        <w:rPr>
          <w:rFonts w:ascii="Arial" w:hAnsi="Arial" w:cs="Arial"/>
        </w:rPr>
        <w:t>pzp</w:t>
      </w:r>
      <w:proofErr w:type="spellEnd"/>
      <w:r>
        <w:rPr>
          <w:rFonts w:ascii="Arial" w:hAnsi="Arial" w:cs="Arial"/>
        </w:rPr>
        <w:t xml:space="preserve"> z </w:t>
      </w:r>
      <w:r w:rsidR="00BD6C19" w:rsidRPr="00960AF4">
        <w:rPr>
          <w:rFonts w:ascii="Arial" w:hAnsi="Arial" w:cs="Arial"/>
          <w:lang w:bidi="pl-PL"/>
        </w:rPr>
        <w:t>postępowania o udzielenie zamówienia wyklucza się, z zastrzeżeniem art. 110 ust. 2</w:t>
      </w:r>
      <w:r w:rsidR="002A77CA" w:rsidRPr="00960AF4">
        <w:rPr>
          <w:rFonts w:ascii="Arial" w:hAnsi="Arial" w:cs="Arial"/>
          <w:lang w:bidi="pl-PL"/>
        </w:rPr>
        <w:t xml:space="preserve"> </w:t>
      </w:r>
      <w:proofErr w:type="spellStart"/>
      <w:r w:rsidR="00BD6C19" w:rsidRPr="00960AF4">
        <w:rPr>
          <w:rFonts w:ascii="Arial" w:hAnsi="Arial" w:cs="Arial"/>
          <w:lang w:bidi="pl-PL"/>
        </w:rPr>
        <w:t>pzp</w:t>
      </w:r>
      <w:proofErr w:type="spellEnd"/>
      <w:r w:rsidR="00BD6C19" w:rsidRPr="00960AF4">
        <w:rPr>
          <w:rFonts w:ascii="Arial" w:hAnsi="Arial" w:cs="Arial"/>
          <w:lang w:bidi="pl-PL"/>
        </w:rPr>
        <w:t>, Wykonawcę:</w:t>
      </w:r>
    </w:p>
    <w:p w14:paraId="70689F12" w14:textId="77E71021" w:rsidR="00BD6C19" w:rsidRPr="00960AF4" w:rsidRDefault="00BD6C19" w:rsidP="00F30762">
      <w:pPr>
        <w:numPr>
          <w:ilvl w:val="1"/>
          <w:numId w:val="8"/>
        </w:numPr>
        <w:spacing w:after="0" w:line="360" w:lineRule="auto"/>
        <w:ind w:left="426" w:hanging="142"/>
        <w:rPr>
          <w:rFonts w:ascii="Arial" w:hAnsi="Arial" w:cs="Arial"/>
          <w:lang w:bidi="pl-PL"/>
        </w:rPr>
      </w:pPr>
      <w:r w:rsidRPr="00960AF4">
        <w:rPr>
          <w:rFonts w:ascii="Arial" w:hAnsi="Arial" w:cs="Arial"/>
          <w:lang w:bidi="pl-PL"/>
        </w:rPr>
        <w:t>będącego osobą fizyczną, którego prawomocnie skazano za przestępstwo:</w:t>
      </w:r>
    </w:p>
    <w:p w14:paraId="78AB7271" w14:textId="51C41229"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udziału w zorganizowanej grupie przestępczej albo związku mającym na celu popełnienie przestępstwa lub przestępstwa skarbowego, o którym mowa w art. 258 Kodeksu karnego,</w:t>
      </w:r>
    </w:p>
    <w:p w14:paraId="3DE0AB4A" w14:textId="77777777" w:rsidR="00BA027B" w:rsidRDefault="00BD6C19"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handlu ludźmi, o którym mowa w art. 189a Kodeksu karnego,</w:t>
      </w:r>
    </w:p>
    <w:p w14:paraId="450BF1CF" w14:textId="0466C902" w:rsidR="00BD6C19" w:rsidRPr="00BA027B" w:rsidRDefault="00BA027B"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BA027B">
        <w:rPr>
          <w:rFonts w:ascii="Arial" w:hAnsi="Arial" w:cs="Arial"/>
          <w:lang w:bidi="pl-PL"/>
        </w:rPr>
        <w:t>o którym mowa w art. 228–230 a, art. 250 a Kodeksu karnego, w art. 46–48 ustawy z dnia 25 czerwca 2010 r. o sporcie lub w art. 54 ust. 1–4 ustawy z dnia 12 maja 2011 r. o refundacji leków, środków spożywczych specjalnego przeznaczenia</w:t>
      </w:r>
      <w:r>
        <w:rPr>
          <w:rFonts w:ascii="Arial" w:hAnsi="Arial" w:cs="Arial"/>
          <w:lang w:bidi="pl-PL"/>
        </w:rPr>
        <w:t xml:space="preserve"> </w:t>
      </w:r>
      <w:r w:rsidRPr="00BA027B">
        <w:rPr>
          <w:rFonts w:ascii="Arial" w:hAnsi="Arial" w:cs="Arial"/>
          <w:lang w:bidi="pl-PL"/>
        </w:rPr>
        <w:t>żywieniowego oraz wyrobów medycznych,</w:t>
      </w:r>
    </w:p>
    <w:p w14:paraId="76487926" w14:textId="6229A05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C4A14E" w14:textId="77777777" w:rsidR="00AB6CF9"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 xml:space="preserve">o charakterze terrorystycznym, o którym mowa w art. 115 § 20 Kodeksu karnego, </w:t>
      </w:r>
    </w:p>
    <w:p w14:paraId="555C96AC" w14:textId="71FDC03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lub mające na celu popełnienie tego przestępstwa,</w:t>
      </w:r>
    </w:p>
    <w:p w14:paraId="5C0D25AA" w14:textId="3E6C7041"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powierzania wykonywania pracy małoletniemu cudzoziemcowi, o którym mowa w art. 9 ust. 2 ustawy z dnia 15 czerwca 2012 r. o skutkach powierzania wykonywania pracy cudzoziemcom przebywającym wbrew przepisom na terytorium Rzeczypospolitej Polskiej,</w:t>
      </w:r>
    </w:p>
    <w:p w14:paraId="7F6ADB26" w14:textId="1055D6C5"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F5F2C" w14:textId="0176EFF7"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o którym mowa w art. 9 ust. 1 i 3 lub art. 10 ustawy z dnia 15 czerwca 2012 r. o skutkach powierzania wykonywania pracy cudzoziemcom przebywającym wbrew przepisom na terytorium Rzeczypospolitej Polskiej</w:t>
      </w:r>
      <w:r w:rsidR="003522B3" w:rsidRPr="00960AF4">
        <w:rPr>
          <w:rFonts w:ascii="Arial" w:hAnsi="Arial" w:cs="Arial"/>
          <w:lang w:bidi="pl-PL"/>
        </w:rPr>
        <w:t xml:space="preserve"> </w:t>
      </w:r>
      <w:r w:rsidRPr="00960AF4">
        <w:rPr>
          <w:rFonts w:ascii="Arial" w:hAnsi="Arial" w:cs="Arial"/>
          <w:lang w:bidi="pl-PL"/>
        </w:rPr>
        <w:t>- lub za odpowiedni czyn zabroniony określony w przepisach prawa obcego;</w:t>
      </w:r>
    </w:p>
    <w:p w14:paraId="53B2C77E" w14:textId="20D59F71" w:rsidR="00BD6C19"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urzędującego członka jego organu zarządzającego lub nadzorczego, wspólnika spółki w spółce jawnej lub partnerskiej albo komplementariusza w spółce</w:t>
      </w:r>
      <w:r w:rsidR="00DF738E">
        <w:rPr>
          <w:rFonts w:ascii="Arial" w:hAnsi="Arial" w:cs="Arial"/>
          <w:lang w:bidi="pl-PL"/>
        </w:rPr>
        <w:t xml:space="preserve"> </w:t>
      </w:r>
      <w:r w:rsidRPr="00960AF4">
        <w:rPr>
          <w:rFonts w:ascii="Arial" w:hAnsi="Arial" w:cs="Arial"/>
          <w:lang w:bidi="pl-PL"/>
        </w:rPr>
        <w:t>komandytowej lub komandytowo-akcyjnej lub prokurenta prawomocnie skazano</w:t>
      </w:r>
      <w:r w:rsidR="00C54747">
        <w:rPr>
          <w:rFonts w:ascii="Arial" w:hAnsi="Arial" w:cs="Arial"/>
          <w:lang w:bidi="pl-PL"/>
        </w:rPr>
        <w:br/>
      </w:r>
      <w:r w:rsidRPr="00960AF4">
        <w:rPr>
          <w:rFonts w:ascii="Arial" w:hAnsi="Arial" w:cs="Arial"/>
          <w:lang w:bidi="pl-PL"/>
        </w:rPr>
        <w:t>za przestępstwo, o którym mowa w pkt 1.1;</w:t>
      </w:r>
    </w:p>
    <w:p w14:paraId="678DCA13" w14:textId="2E53F660" w:rsidR="006F42E7"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wydano prawomocny wyrok sądu lub ostateczną decyzję administracyjną o zaleganiu z uiszczeniem podatków, opłat lub składek</w:t>
      </w:r>
      <w:r w:rsidR="00831E6D">
        <w:rPr>
          <w:rFonts w:ascii="Arial" w:hAnsi="Arial" w:cs="Arial"/>
          <w:lang w:bidi="pl-PL"/>
        </w:rPr>
        <w:br/>
      </w:r>
      <w:r w:rsidRPr="00960AF4">
        <w:rPr>
          <w:rFonts w:ascii="Arial" w:hAnsi="Arial" w:cs="Arial"/>
          <w:lang w:bidi="pl-PL"/>
        </w:rPr>
        <w:t>na ubezpieczenie społeczne</w:t>
      </w:r>
      <w:r w:rsidR="00C54747">
        <w:rPr>
          <w:rFonts w:ascii="Arial" w:hAnsi="Arial" w:cs="Arial"/>
          <w:lang w:bidi="pl-PL"/>
        </w:rPr>
        <w:t xml:space="preserve"> </w:t>
      </w:r>
      <w:r w:rsidRPr="00960AF4">
        <w:rPr>
          <w:rFonts w:ascii="Arial" w:hAnsi="Arial" w:cs="Arial"/>
          <w:lang w:bidi="pl-PL"/>
        </w:rPr>
        <w:t>lub</w:t>
      </w:r>
      <w:r w:rsidR="006F42E7" w:rsidRPr="00960AF4">
        <w:rPr>
          <w:rFonts w:ascii="Arial" w:hAnsi="Arial" w:cs="Arial"/>
          <w:lang w:bidi="pl-PL"/>
        </w:rPr>
        <w:t xml:space="preserve"> zdrowotne, chyba że </w:t>
      </w:r>
      <w:r w:rsidR="00BC7F3C" w:rsidRPr="00960AF4">
        <w:rPr>
          <w:rFonts w:ascii="Arial" w:hAnsi="Arial" w:cs="Arial"/>
          <w:lang w:bidi="pl-PL"/>
        </w:rPr>
        <w:t>W</w:t>
      </w:r>
      <w:r w:rsidR="006F42E7" w:rsidRPr="00960AF4">
        <w:rPr>
          <w:rFonts w:ascii="Arial" w:hAnsi="Arial" w:cs="Arial"/>
          <w:lang w:bidi="pl-PL"/>
        </w:rPr>
        <w:t>ykonawca odpowiednio przed upływem terminu do składania wniosków o dopuszczenie do udziału w postępowaniu albo przed upływem terminu składania ofert dokonał płatności należnych podatków, opłat lub składek na ubezpieczenie społeczne</w:t>
      </w:r>
      <w:r w:rsidR="00C54747">
        <w:rPr>
          <w:rFonts w:ascii="Arial" w:hAnsi="Arial" w:cs="Arial"/>
          <w:lang w:bidi="pl-PL"/>
        </w:rPr>
        <w:t xml:space="preserve"> </w:t>
      </w:r>
      <w:r w:rsidR="006F42E7" w:rsidRPr="00960AF4">
        <w:rPr>
          <w:rFonts w:ascii="Arial" w:hAnsi="Arial" w:cs="Arial"/>
          <w:lang w:bidi="pl-PL"/>
        </w:rPr>
        <w:t>lub zdrowotne wraz z odsetkami</w:t>
      </w:r>
      <w:r w:rsidR="00831E6D">
        <w:rPr>
          <w:rFonts w:ascii="Arial" w:hAnsi="Arial" w:cs="Arial"/>
          <w:lang w:bidi="pl-PL"/>
        </w:rPr>
        <w:br/>
      </w:r>
      <w:r w:rsidR="006F42E7" w:rsidRPr="00960AF4">
        <w:rPr>
          <w:rFonts w:ascii="Arial" w:hAnsi="Arial" w:cs="Arial"/>
          <w:lang w:bidi="pl-PL"/>
        </w:rPr>
        <w:t>lub grzywnami lub zawarł wiążące porozumienie w sprawie spłaty tych należności;</w:t>
      </w:r>
    </w:p>
    <w:p w14:paraId="458E25C0" w14:textId="7777777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prawomocnie orzeczono zakaz ubiegania się o zamówienia publiczne;</w:t>
      </w:r>
    </w:p>
    <w:p w14:paraId="794B1156" w14:textId="419355A1"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4FE5013C" w14:textId="41863B9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 xml:space="preserve">jeżeli, w przypadkach, o których mowa w art. 85 ust. 1 </w:t>
      </w:r>
      <w:proofErr w:type="spellStart"/>
      <w:r w:rsidRPr="00960AF4">
        <w:rPr>
          <w:rFonts w:ascii="Arial" w:hAnsi="Arial" w:cs="Arial"/>
          <w:lang w:bidi="pl-PL"/>
        </w:rPr>
        <w:t>pzp</w:t>
      </w:r>
      <w:proofErr w:type="spellEnd"/>
      <w:r w:rsidRPr="00960AF4">
        <w:rPr>
          <w:rFonts w:ascii="Arial" w:hAnsi="Arial" w:cs="Arial"/>
          <w:lang w:bidi="pl-PL"/>
        </w:rPr>
        <w:t>, doszło do zakłócenia konkurencji wynikającego z wcześniejszego zaangażowania tego Wykonawcy</w:t>
      </w:r>
      <w:r w:rsidR="00831E6D">
        <w:rPr>
          <w:rFonts w:ascii="Arial" w:hAnsi="Arial" w:cs="Arial"/>
          <w:lang w:bidi="pl-PL"/>
        </w:rPr>
        <w:br/>
      </w:r>
      <w:r w:rsidRPr="00960AF4">
        <w:rPr>
          <w:rFonts w:ascii="Arial" w:hAnsi="Arial" w:cs="Arial"/>
          <w:lang w:bidi="pl-PL"/>
        </w:rPr>
        <w:t xml:space="preserve">lub podmiotu, który należy z </w:t>
      </w:r>
      <w:r w:rsidR="00AB6CF9">
        <w:rPr>
          <w:rFonts w:ascii="Arial" w:hAnsi="Arial" w:cs="Arial"/>
          <w:lang w:bidi="pl-PL"/>
        </w:rPr>
        <w:t>W</w:t>
      </w:r>
      <w:r w:rsidRPr="00960AF4">
        <w:rPr>
          <w:rFonts w:ascii="Arial" w:hAnsi="Arial" w:cs="Arial"/>
          <w:lang w:bidi="pl-PL"/>
        </w:rPr>
        <w:t>ykonawcą do tej samej grupy kapitałowej w rozumieniu ustawy z dnia 16 lutego 2007 r. o ochronie konkurencji i konsumentów, chyba</w:t>
      </w:r>
      <w:r w:rsidR="00831E6D">
        <w:rPr>
          <w:rFonts w:ascii="Arial" w:hAnsi="Arial" w:cs="Arial"/>
          <w:lang w:bidi="pl-PL"/>
        </w:rPr>
        <w:br/>
      </w:r>
      <w:r w:rsidRPr="00960AF4">
        <w:rPr>
          <w:rFonts w:ascii="Arial" w:hAnsi="Arial" w:cs="Arial"/>
          <w:lang w:bidi="pl-PL"/>
        </w:rPr>
        <w:t>że spowodowane tym zakłócenie konkurencji może być wyeliminowane w inny sposób niż przez wykluczenie Wykonawcy</w:t>
      </w:r>
      <w:r w:rsidR="00C54747">
        <w:rPr>
          <w:rFonts w:ascii="Arial" w:hAnsi="Arial" w:cs="Arial"/>
          <w:lang w:bidi="pl-PL"/>
        </w:rPr>
        <w:t xml:space="preserve"> </w:t>
      </w:r>
      <w:r w:rsidRPr="00960AF4">
        <w:rPr>
          <w:rFonts w:ascii="Arial" w:hAnsi="Arial" w:cs="Arial"/>
          <w:lang w:bidi="pl-PL"/>
        </w:rPr>
        <w:t>z udziału w postępowaniu o udzielenie zamówienia.</w:t>
      </w:r>
    </w:p>
    <w:p w14:paraId="5D61A873" w14:textId="4C48E1B2" w:rsidR="00004B78" w:rsidRPr="00004B78" w:rsidRDefault="00004B78" w:rsidP="00004B78">
      <w:pPr>
        <w:numPr>
          <w:ilvl w:val="0"/>
          <w:numId w:val="8"/>
        </w:numPr>
        <w:tabs>
          <w:tab w:val="left" w:pos="284"/>
        </w:tabs>
        <w:spacing w:after="0" w:line="360" w:lineRule="auto"/>
        <w:rPr>
          <w:rFonts w:ascii="Arial" w:hAnsi="Arial" w:cs="Arial"/>
          <w:lang w:bidi="pl-PL"/>
        </w:rPr>
      </w:pPr>
      <w:r w:rsidRPr="00004B78">
        <w:rPr>
          <w:rFonts w:ascii="Arial" w:hAnsi="Arial" w:cs="Arial"/>
        </w:rPr>
        <w:t xml:space="preserve">Na podstawie art. 7 ust. 1 ustawy z dnia 13 kwietnia 2022 roku o szczególnych rozwiązaniach w zakresie przeciwdziałania wspieraniu agresji na Ukrainę oraz służących ochronie bezpieczeństwa narodowego z postępowania o udzielenie zamówienia wyklucza się: </w:t>
      </w:r>
    </w:p>
    <w:p w14:paraId="4B9CFD07" w14:textId="6A02EE88"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lang w:bidi="pl-PL"/>
        </w:rPr>
        <w:t xml:space="preserve"> </w:t>
      </w:r>
      <w:r w:rsidRPr="00004B78">
        <w:rPr>
          <w:rFonts w:ascii="Arial" w:hAnsi="Arial" w:cs="Arial"/>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w:t>
      </w:r>
      <w:r w:rsidR="0044274D">
        <w:rPr>
          <w:rFonts w:ascii="Arial" w:hAnsi="Arial" w:cs="Arial"/>
        </w:rPr>
        <w:t>,</w:t>
      </w:r>
      <w:r w:rsidRPr="00004B78">
        <w:rPr>
          <w:rFonts w:ascii="Arial" w:hAnsi="Arial" w:cs="Arial"/>
        </w:rPr>
        <w:t xml:space="preserve"> </w:t>
      </w:r>
    </w:p>
    <w:p w14:paraId="4DAB2537" w14:textId="21CD81EA"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w:t>
      </w:r>
      <w:r w:rsidR="0044274D">
        <w:rPr>
          <w:rFonts w:ascii="Arial" w:hAnsi="Arial" w:cs="Arial"/>
        </w:rPr>
        <w:t>,</w:t>
      </w:r>
    </w:p>
    <w:p w14:paraId="6C949146" w14:textId="3BCF7133" w:rsidR="000127F6"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w:t>
      </w:r>
    </w:p>
    <w:p w14:paraId="3B0AA894" w14:textId="368F1F4C" w:rsidR="006F42E7" w:rsidRPr="00960AF4" w:rsidRDefault="006F42E7" w:rsidP="00F30762">
      <w:pPr>
        <w:numPr>
          <w:ilvl w:val="0"/>
          <w:numId w:val="8"/>
        </w:numPr>
        <w:tabs>
          <w:tab w:val="left" w:pos="284"/>
        </w:tabs>
        <w:spacing w:after="0" w:line="360" w:lineRule="auto"/>
        <w:rPr>
          <w:rFonts w:ascii="Arial" w:hAnsi="Arial" w:cs="Arial"/>
          <w:lang w:bidi="pl-PL"/>
        </w:rPr>
      </w:pPr>
      <w:r w:rsidRPr="00960AF4">
        <w:rPr>
          <w:rFonts w:ascii="Arial" w:hAnsi="Arial" w:cs="Arial"/>
          <w:lang w:bidi="pl-PL"/>
        </w:rPr>
        <w:t>Wykonawca może zostać wykluczony przez Zamawiającego na każdym etapie postępowania o udzielenie zamówienia.</w:t>
      </w:r>
    </w:p>
    <w:p w14:paraId="4D104F58" w14:textId="77777777" w:rsidR="0009015E" w:rsidRPr="00960AF4" w:rsidRDefault="0009015E" w:rsidP="00E34B12">
      <w:pPr>
        <w:spacing w:after="0" w:line="23" w:lineRule="atLeast"/>
        <w:jc w:val="both"/>
        <w:rPr>
          <w:rFonts w:ascii="Arial" w:hAnsi="Arial" w:cs="Arial"/>
          <w:lang w:bidi="pl-PL"/>
        </w:rPr>
      </w:pPr>
    </w:p>
    <w:p w14:paraId="48AC7FC8" w14:textId="1107DE49" w:rsidR="00865A43" w:rsidRDefault="00865A43" w:rsidP="00F85065">
      <w:pPr>
        <w:pStyle w:val="Akapitzlist"/>
        <w:numPr>
          <w:ilvl w:val="0"/>
          <w:numId w:val="20"/>
        </w:numPr>
        <w:spacing w:after="0" w:line="360" w:lineRule="auto"/>
        <w:ind w:left="426" w:hanging="426"/>
        <w:rPr>
          <w:rFonts w:ascii="Arial" w:hAnsi="Arial" w:cs="Arial"/>
          <w:b/>
          <w:bCs/>
          <w:lang w:bidi="pl-PL"/>
        </w:rPr>
      </w:pPr>
      <w:r w:rsidRPr="00960AF4">
        <w:rPr>
          <w:rFonts w:ascii="Arial" w:hAnsi="Arial" w:cs="Arial"/>
          <w:b/>
          <w:bCs/>
          <w:lang w:bidi="pl-PL"/>
        </w:rPr>
        <w:t>Informacja o warunkach udziału w postępowaniu</w:t>
      </w:r>
    </w:p>
    <w:p w14:paraId="75E7475F" w14:textId="77777777" w:rsidR="00F72C66" w:rsidRPr="00960AF4" w:rsidRDefault="00F72C66" w:rsidP="00F72C66">
      <w:pPr>
        <w:pStyle w:val="Akapitzlist"/>
        <w:spacing w:after="0" w:line="360" w:lineRule="auto"/>
        <w:ind w:left="426"/>
        <w:rPr>
          <w:rFonts w:ascii="Arial" w:hAnsi="Arial" w:cs="Arial"/>
          <w:b/>
          <w:bCs/>
          <w:lang w:bidi="pl-PL"/>
        </w:rPr>
      </w:pPr>
    </w:p>
    <w:p w14:paraId="47C5310D" w14:textId="77777777" w:rsidR="007976A2" w:rsidRPr="007976A2" w:rsidRDefault="00F85065" w:rsidP="005C3608">
      <w:pPr>
        <w:pStyle w:val="Akapitzlist"/>
        <w:numPr>
          <w:ilvl w:val="0"/>
          <w:numId w:val="21"/>
        </w:numPr>
        <w:tabs>
          <w:tab w:val="left" w:pos="284"/>
        </w:tabs>
        <w:spacing w:after="0" w:line="360" w:lineRule="auto"/>
        <w:ind w:left="284" w:hanging="284"/>
        <w:rPr>
          <w:rFonts w:ascii="Arial" w:hAnsi="Arial" w:cs="Arial"/>
          <w:b/>
          <w:bCs/>
          <w:lang w:bidi="pl-PL"/>
        </w:rPr>
      </w:pPr>
      <w:r w:rsidRPr="00960AF4">
        <w:rPr>
          <w:rFonts w:ascii="Arial" w:hAnsi="Arial" w:cs="Arial"/>
        </w:rPr>
        <w:t xml:space="preserve">O udzielenie zamówienia mogą ubiegać się Wykonawcy, którzy spełniają warunki </w:t>
      </w:r>
      <w:r w:rsidRPr="00A27F64">
        <w:rPr>
          <w:rFonts w:ascii="Arial" w:hAnsi="Arial" w:cs="Arial"/>
        </w:rPr>
        <w:t xml:space="preserve">dotyczące zdolności technicznej lub zawodowej. </w:t>
      </w:r>
    </w:p>
    <w:p w14:paraId="452AAB5F" w14:textId="72F795BD" w:rsidR="007976A2" w:rsidRPr="007976A2" w:rsidRDefault="00F85065" w:rsidP="005C3608">
      <w:pPr>
        <w:pStyle w:val="Akapitzlist"/>
        <w:numPr>
          <w:ilvl w:val="0"/>
          <w:numId w:val="21"/>
        </w:numPr>
        <w:tabs>
          <w:tab w:val="left" w:pos="284"/>
        </w:tabs>
        <w:spacing w:after="0" w:line="360" w:lineRule="auto"/>
        <w:ind w:left="284" w:hanging="284"/>
        <w:rPr>
          <w:rFonts w:ascii="Arial" w:hAnsi="Arial" w:cs="Arial"/>
          <w:b/>
          <w:bCs/>
          <w:lang w:bidi="pl-PL"/>
        </w:rPr>
      </w:pPr>
      <w:r w:rsidRPr="007976A2">
        <w:rPr>
          <w:rFonts w:ascii="Arial" w:hAnsi="Arial" w:cs="Arial"/>
        </w:rPr>
        <w:t>Wykonawca spełni warunek jeżeli</w:t>
      </w:r>
      <w:bookmarkStart w:id="17" w:name="_Hlk112689215"/>
      <w:r w:rsidR="007976A2" w:rsidRPr="007976A2">
        <w:rPr>
          <w:rFonts w:ascii="Arial" w:hAnsi="Arial" w:cs="Arial"/>
          <w:sz w:val="20"/>
          <w:szCs w:val="20"/>
        </w:rPr>
        <w:t>:</w:t>
      </w:r>
    </w:p>
    <w:p w14:paraId="5B849FEB" w14:textId="0906FF5F" w:rsidR="007976A2" w:rsidRPr="00DC5CAE" w:rsidRDefault="007976A2" w:rsidP="005C3608">
      <w:pPr>
        <w:pStyle w:val="Akapitzlist"/>
        <w:numPr>
          <w:ilvl w:val="1"/>
          <w:numId w:val="21"/>
        </w:numPr>
        <w:spacing w:after="0" w:line="360" w:lineRule="auto"/>
        <w:ind w:left="284" w:firstLine="0"/>
        <w:rPr>
          <w:rFonts w:ascii="Arial" w:hAnsi="Arial" w:cs="Arial"/>
          <w:shd w:val="clear" w:color="auto" w:fill="FFFFFF"/>
        </w:rPr>
      </w:pPr>
      <w:r w:rsidRPr="001E7D59">
        <w:rPr>
          <w:rFonts w:ascii="Arial" w:hAnsi="Arial" w:cs="Arial"/>
        </w:rPr>
        <w:t xml:space="preserve">dysponuje </w:t>
      </w:r>
      <w:r w:rsidRPr="001E7D59">
        <w:rPr>
          <w:rFonts w:ascii="Arial" w:hAnsi="Arial" w:cs="Arial"/>
          <w:iCs/>
        </w:rPr>
        <w:t xml:space="preserve">co najmniej jedną osobą, </w:t>
      </w:r>
      <w:r w:rsidRPr="001E7D59">
        <w:rPr>
          <w:rFonts w:ascii="Arial" w:hAnsi="Arial" w:cs="Arial"/>
          <w:bCs/>
        </w:rPr>
        <w:t xml:space="preserve">która będzie sprawowała nadzór inwestorski w poniżej wskazanej specjalności oraz będzie pełniła funkcję koordynatora </w:t>
      </w:r>
      <w:r w:rsidRPr="001E7D59">
        <w:rPr>
          <w:rFonts w:ascii="Arial" w:hAnsi="Arial" w:cs="Arial"/>
        </w:rPr>
        <w:t>inspektorów nadzoru inwestorskiego</w:t>
      </w:r>
      <w:r w:rsidRPr="001E7D59">
        <w:rPr>
          <w:rFonts w:ascii="Arial" w:hAnsi="Arial" w:cs="Arial"/>
          <w:bCs/>
        </w:rPr>
        <w:t xml:space="preserve">, </w:t>
      </w:r>
      <w:r w:rsidRPr="001E7D59">
        <w:rPr>
          <w:rFonts w:ascii="Arial" w:hAnsi="Arial" w:cs="Arial"/>
          <w:iCs/>
        </w:rPr>
        <w:t xml:space="preserve">posiadającą łącznie: </w:t>
      </w:r>
      <w:r w:rsidRPr="001E7D59">
        <w:rPr>
          <w:rFonts w:ascii="Arial" w:hAnsi="Arial" w:cs="Arial"/>
        </w:rPr>
        <w:t xml:space="preserve">uprawnienia do kierowania </w:t>
      </w:r>
      <w:r w:rsidRPr="001E7D59">
        <w:rPr>
          <w:rFonts w:ascii="Arial" w:hAnsi="Arial" w:cs="Arial"/>
          <w:bCs/>
        </w:rPr>
        <w:t>robotami budowlanymi</w:t>
      </w:r>
      <w:r w:rsidRPr="001E7D59">
        <w:rPr>
          <w:rFonts w:ascii="Arial" w:hAnsi="Arial" w:cs="Arial"/>
        </w:rPr>
        <w:t xml:space="preserve"> w specjalności</w:t>
      </w:r>
      <w:r w:rsidRPr="001E7D59">
        <w:rPr>
          <w:rFonts w:ascii="Arial" w:hAnsi="Arial" w:cs="Arial"/>
          <w:bCs/>
        </w:rPr>
        <w:t xml:space="preserve"> </w:t>
      </w:r>
      <w:r w:rsidRPr="001E7D59">
        <w:rPr>
          <w:rFonts w:ascii="Arial" w:hAnsi="Arial" w:cs="Arial"/>
        </w:rPr>
        <w:t>konstrukcyjno-budowlanej bez ograniczeń*</w:t>
      </w:r>
      <w:r w:rsidRPr="001E7D59">
        <w:rPr>
          <w:rFonts w:ascii="Arial" w:hAnsi="Arial" w:cs="Arial"/>
          <w:bCs/>
        </w:rPr>
        <w:t>,</w:t>
      </w:r>
      <w:r w:rsidRPr="001E7D59">
        <w:rPr>
          <w:rFonts w:ascii="Arial" w:hAnsi="Arial" w:cs="Arial"/>
        </w:rPr>
        <w:t xml:space="preserve"> </w:t>
      </w:r>
      <w:r w:rsidRPr="001E7D59">
        <w:rPr>
          <w:rFonts w:ascii="Arial" w:hAnsi="Arial" w:cs="Arial"/>
          <w:bCs/>
        </w:rPr>
        <w:t>prawo pełnienia samodzielnych funkcji technicznych w budownictwie, wykształcenie co najmniej średnie</w:t>
      </w:r>
      <w:bookmarkStart w:id="18" w:name="_Hlk14251840"/>
      <w:r w:rsidRPr="001E7D59">
        <w:rPr>
          <w:rFonts w:ascii="Arial" w:hAnsi="Arial" w:cs="Arial"/>
          <w:bCs/>
        </w:rPr>
        <w:t>.</w:t>
      </w:r>
      <w:bookmarkEnd w:id="18"/>
    </w:p>
    <w:p w14:paraId="07D37C68" w14:textId="772CA9A7" w:rsidR="007976A2" w:rsidRPr="00DC5CAE" w:rsidRDefault="007976A2" w:rsidP="005C3608">
      <w:pPr>
        <w:pStyle w:val="Akapitzlist"/>
        <w:numPr>
          <w:ilvl w:val="1"/>
          <w:numId w:val="21"/>
        </w:numPr>
        <w:tabs>
          <w:tab w:val="left" w:pos="851"/>
        </w:tabs>
        <w:spacing w:after="0" w:line="360" w:lineRule="auto"/>
        <w:ind w:firstLine="0"/>
        <w:rPr>
          <w:rFonts w:ascii="Arial" w:hAnsi="Arial" w:cs="Arial"/>
          <w:bCs/>
        </w:rPr>
      </w:pPr>
      <w:bookmarkStart w:id="19" w:name="_Hlk516128474"/>
      <w:r w:rsidRPr="001E7D59">
        <w:rPr>
          <w:rFonts w:ascii="Arial" w:hAnsi="Arial" w:cs="Arial"/>
        </w:rPr>
        <w:t xml:space="preserve">dysponuje </w:t>
      </w:r>
      <w:r w:rsidRPr="001E7D59">
        <w:rPr>
          <w:rFonts w:ascii="Arial" w:hAnsi="Arial" w:cs="Arial"/>
          <w:iCs/>
        </w:rPr>
        <w:t xml:space="preserve">co najmniej jedną osobą, </w:t>
      </w:r>
      <w:r w:rsidRPr="001E7D59">
        <w:rPr>
          <w:rFonts w:ascii="Arial" w:hAnsi="Arial" w:cs="Arial"/>
          <w:bCs/>
        </w:rPr>
        <w:t xml:space="preserve">która będzie sprawowała nadzór inwestorski w poniżej wskazanej specjalności, </w:t>
      </w:r>
      <w:r w:rsidRPr="001E7D59">
        <w:rPr>
          <w:rFonts w:ascii="Arial" w:hAnsi="Arial" w:cs="Arial"/>
          <w:iCs/>
        </w:rPr>
        <w:t xml:space="preserve">posiadającą łącznie: </w:t>
      </w:r>
      <w:r w:rsidRPr="001E7D59">
        <w:rPr>
          <w:rFonts w:ascii="Arial" w:hAnsi="Arial" w:cs="Arial"/>
        </w:rPr>
        <w:t xml:space="preserve">uprawnienia do kierowania </w:t>
      </w:r>
      <w:r w:rsidRPr="001E7D59">
        <w:rPr>
          <w:rFonts w:ascii="Arial" w:hAnsi="Arial" w:cs="Arial"/>
          <w:bCs/>
        </w:rPr>
        <w:t>robotami budowlanymi</w:t>
      </w:r>
      <w:r w:rsidRPr="001E7D59">
        <w:rPr>
          <w:rFonts w:ascii="Arial" w:hAnsi="Arial" w:cs="Arial"/>
        </w:rPr>
        <w:t xml:space="preserve"> w specjalności</w:t>
      </w:r>
      <w:r w:rsidRPr="001E7D59">
        <w:rPr>
          <w:rFonts w:ascii="Arial" w:hAnsi="Arial" w:cs="Arial"/>
          <w:bCs/>
        </w:rPr>
        <w:t xml:space="preserve"> </w:t>
      </w:r>
      <w:r w:rsidRPr="001E7D59">
        <w:rPr>
          <w:rFonts w:ascii="Arial" w:hAnsi="Arial" w:cs="Arial"/>
        </w:rPr>
        <w:t>instalacyjnej w zakresie w zakresie sieci, instalacji i urządzeń cieplnych, wentylacyjnych, gazowych, wodociągowych i kanalizacyjnych bez ograniczeń*</w:t>
      </w:r>
      <w:r w:rsidRPr="001E7D59">
        <w:rPr>
          <w:rFonts w:ascii="Arial" w:hAnsi="Arial" w:cs="Arial"/>
          <w:bCs/>
        </w:rPr>
        <w:t>,</w:t>
      </w:r>
      <w:r w:rsidRPr="001E7D59">
        <w:rPr>
          <w:rFonts w:ascii="Arial" w:hAnsi="Arial" w:cs="Arial"/>
        </w:rPr>
        <w:t xml:space="preserve"> </w:t>
      </w:r>
      <w:r w:rsidRPr="001E7D59">
        <w:rPr>
          <w:rFonts w:ascii="Arial" w:hAnsi="Arial" w:cs="Arial"/>
          <w:bCs/>
        </w:rPr>
        <w:t>prawo pełnienia samodzielnych funkcji technicznych w budownictwie, wykształcenie co najmniej średnie.</w:t>
      </w:r>
    </w:p>
    <w:p w14:paraId="575863F1" w14:textId="0D4C4B5B" w:rsidR="007976A2" w:rsidRPr="001E7D59" w:rsidRDefault="007976A2" w:rsidP="005C3608">
      <w:pPr>
        <w:pStyle w:val="Akapitzlist"/>
        <w:numPr>
          <w:ilvl w:val="1"/>
          <w:numId w:val="21"/>
        </w:numPr>
        <w:tabs>
          <w:tab w:val="left" w:pos="851"/>
        </w:tabs>
        <w:spacing w:after="0" w:line="360" w:lineRule="auto"/>
        <w:ind w:firstLine="0"/>
        <w:rPr>
          <w:rFonts w:ascii="Arial" w:hAnsi="Arial" w:cs="Arial"/>
          <w:bCs/>
        </w:rPr>
      </w:pPr>
      <w:r w:rsidRPr="001E7D59">
        <w:rPr>
          <w:rFonts w:ascii="Arial" w:hAnsi="Arial" w:cs="Arial"/>
        </w:rPr>
        <w:t xml:space="preserve">dysponuje </w:t>
      </w:r>
      <w:r w:rsidRPr="001E7D59">
        <w:rPr>
          <w:rFonts w:ascii="Arial" w:hAnsi="Arial" w:cs="Arial"/>
          <w:iCs/>
        </w:rPr>
        <w:t xml:space="preserve">co najmniej jedną osobą, </w:t>
      </w:r>
      <w:r w:rsidRPr="001E7D59">
        <w:rPr>
          <w:rFonts w:ascii="Arial" w:hAnsi="Arial" w:cs="Arial"/>
          <w:bCs/>
        </w:rPr>
        <w:t xml:space="preserve">która będzie sprawowała nadzór inwestorski w poniżej wskazanej specjalności, </w:t>
      </w:r>
      <w:r w:rsidRPr="001E7D59">
        <w:rPr>
          <w:rFonts w:ascii="Arial" w:hAnsi="Arial" w:cs="Arial"/>
          <w:iCs/>
        </w:rPr>
        <w:t xml:space="preserve">posiadającą łącznie: </w:t>
      </w:r>
      <w:r w:rsidRPr="001E7D59">
        <w:rPr>
          <w:rFonts w:ascii="Arial" w:hAnsi="Arial" w:cs="Arial"/>
        </w:rPr>
        <w:t xml:space="preserve">uprawnienia do kierowania </w:t>
      </w:r>
      <w:r w:rsidRPr="001E7D59">
        <w:rPr>
          <w:rFonts w:ascii="Arial" w:hAnsi="Arial" w:cs="Arial"/>
          <w:bCs/>
        </w:rPr>
        <w:t>robotami budowlanymi</w:t>
      </w:r>
      <w:r w:rsidRPr="001E7D59">
        <w:rPr>
          <w:rFonts w:ascii="Arial" w:hAnsi="Arial" w:cs="Arial"/>
        </w:rPr>
        <w:t xml:space="preserve"> w specjalności</w:t>
      </w:r>
      <w:r w:rsidRPr="001E7D59">
        <w:rPr>
          <w:rFonts w:ascii="Arial" w:hAnsi="Arial" w:cs="Arial"/>
          <w:bCs/>
        </w:rPr>
        <w:t xml:space="preserve"> </w:t>
      </w:r>
      <w:r w:rsidRPr="001E7D59">
        <w:rPr>
          <w:rFonts w:ascii="Arial" w:hAnsi="Arial" w:cs="Arial"/>
        </w:rPr>
        <w:t>instalacyjnej w zakresie sieci, instalacji i urządzeń elektrycznych i elektroenergetycznych bez ograniczeń*</w:t>
      </w:r>
      <w:r w:rsidRPr="001E7D59">
        <w:rPr>
          <w:rFonts w:ascii="Arial" w:hAnsi="Arial" w:cs="Arial"/>
          <w:bCs/>
        </w:rPr>
        <w:t>,</w:t>
      </w:r>
      <w:r w:rsidRPr="001E7D59">
        <w:rPr>
          <w:rFonts w:ascii="Arial" w:hAnsi="Arial" w:cs="Arial"/>
        </w:rPr>
        <w:t xml:space="preserve"> </w:t>
      </w:r>
      <w:r w:rsidRPr="001E7D59">
        <w:rPr>
          <w:rFonts w:ascii="Arial" w:hAnsi="Arial" w:cs="Arial"/>
          <w:bCs/>
        </w:rPr>
        <w:t>prawo pełnienia samodzielnych funkcji technicznych w budownictwie, wykształcenie co najmniej średnie.</w:t>
      </w:r>
    </w:p>
    <w:bookmarkEnd w:id="19"/>
    <w:p w14:paraId="75484A43" w14:textId="77777777" w:rsidR="007976A2" w:rsidRDefault="007976A2" w:rsidP="005C3608">
      <w:pPr>
        <w:spacing w:after="0" w:line="360" w:lineRule="auto"/>
        <w:rPr>
          <w:rFonts w:ascii="Arial" w:hAnsi="Arial" w:cs="Arial"/>
          <w:bCs/>
          <w:sz w:val="20"/>
          <w:szCs w:val="20"/>
        </w:rPr>
      </w:pPr>
    </w:p>
    <w:p w14:paraId="433BF406" w14:textId="045A0C99" w:rsidR="005C3608" w:rsidRPr="001E7D59" w:rsidRDefault="007976A2" w:rsidP="00B6428F">
      <w:pPr>
        <w:spacing w:after="0" w:line="360" w:lineRule="auto"/>
        <w:ind w:left="284"/>
        <w:rPr>
          <w:rFonts w:ascii="Arial" w:hAnsi="Arial" w:cs="Arial"/>
        </w:rPr>
      </w:pPr>
      <w:r w:rsidRPr="001E7D59">
        <w:rPr>
          <w:rFonts w:ascii="Arial" w:hAnsi="Arial" w:cs="Arial"/>
        </w:rPr>
        <w:t>* Przez ww. uprawnienia należy rozumieć uprawnienia budowlane, o których mowa w ustawie Prawo budowlane oraz w Rozporządzeniu Ministra Inwestycji i Rozwoju  z dnia 29 kwietnia 2019 r. w sprawie przygotowania zawodowego do wykonywania samodzielnych funkcji technicznych w budownictwie lub odpowiadające im ważne uprawnienia budowlane wydane na podstawie uprzednio obowiązujących przepisów prawa, lub odpowiednich przepisów obowiązujących na terenie kraju, w którym osoba ma siedzibę lub miejsce zamieszkania, uznanych przez właściwy organ, zgodnie z ustawą z dnia 22 grudnia 2015 r. o zasadach uznawania kwalifikacji zawodowych nabytych w państwach członkowskich Unii Europejskiej.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 osoby wyznaczone do realizacji zamówienia posiadają uprawnienia wyszczególnione wyżej jeżeli: - nabyły kwalifikacje zawodowe do wykonywania działalności w budownictwie, równoznacznej wykonywaniu samodzielnych funkcji technicznych w budownictwie na terytorium Rzeczypospolitej Polskiej, odpowiadające posiadaniu uprawnień budowlanych oraz - 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w:t>
      </w:r>
      <w:r w:rsidR="00B6428F">
        <w:rPr>
          <w:rFonts w:ascii="Arial" w:hAnsi="Arial" w:cs="Arial"/>
        </w:rPr>
        <w:t xml:space="preserve"> Określenie „bez ograniczeń” dotyczy robót stanowiących przedmiot nadzoru.</w:t>
      </w:r>
    </w:p>
    <w:bookmarkEnd w:id="17"/>
    <w:p w14:paraId="760FC3AA" w14:textId="448F0C75" w:rsidR="00160DF7" w:rsidRPr="00AF3D0E" w:rsidRDefault="00F85065" w:rsidP="00AF3D0E">
      <w:pPr>
        <w:pStyle w:val="Akapitzlist"/>
        <w:numPr>
          <w:ilvl w:val="0"/>
          <w:numId w:val="21"/>
        </w:numPr>
        <w:spacing w:after="0" w:line="360" w:lineRule="auto"/>
        <w:ind w:left="284"/>
        <w:rPr>
          <w:rFonts w:ascii="Arial" w:hAnsi="Arial" w:cs="Arial"/>
        </w:rPr>
      </w:pPr>
      <w:r w:rsidRPr="00160DF7">
        <w:rPr>
          <w:rFonts w:ascii="Arial" w:hAnsi="Arial" w:cs="Arial"/>
        </w:rPr>
        <w:t>W przypadku Wykonawców wspólnie ubiegających się o udzielenie zamówienia oraz w przypadku powoływania się przez Wykonawcę na potencjał innych podmiotów, warun</w:t>
      </w:r>
      <w:r w:rsidR="00AF3D0E">
        <w:rPr>
          <w:rFonts w:ascii="Arial" w:hAnsi="Arial" w:cs="Arial"/>
        </w:rPr>
        <w:t>ki</w:t>
      </w:r>
      <w:r w:rsidR="00044669">
        <w:rPr>
          <w:rFonts w:ascii="Arial" w:hAnsi="Arial" w:cs="Arial"/>
        </w:rPr>
        <w:t>, o który</w:t>
      </w:r>
      <w:r w:rsidR="00AF3D0E">
        <w:rPr>
          <w:rFonts w:ascii="Arial" w:hAnsi="Arial" w:cs="Arial"/>
        </w:rPr>
        <w:t>ch</w:t>
      </w:r>
      <w:r w:rsidR="00044669">
        <w:rPr>
          <w:rFonts w:ascii="Arial" w:hAnsi="Arial" w:cs="Arial"/>
        </w:rPr>
        <w:t xml:space="preserve"> mowa w ust. 2 </w:t>
      </w:r>
      <w:r w:rsidR="00AF3D0E">
        <w:rPr>
          <w:rFonts w:ascii="Arial" w:hAnsi="Arial" w:cs="Arial"/>
        </w:rPr>
        <w:t>mogą być spełnione łącznie</w:t>
      </w:r>
      <w:r w:rsidR="00B50B0E">
        <w:rPr>
          <w:rFonts w:ascii="Arial" w:hAnsi="Arial" w:cs="Arial"/>
        </w:rPr>
        <w:t xml:space="preserve"> przez ww. podmioty</w:t>
      </w:r>
      <w:r w:rsidR="00AF3D0E">
        <w:rPr>
          <w:rFonts w:ascii="Arial" w:hAnsi="Arial" w:cs="Arial"/>
        </w:rPr>
        <w:t>.</w:t>
      </w:r>
    </w:p>
    <w:p w14:paraId="36E7CB28" w14:textId="541E1DBD" w:rsidR="00F85065" w:rsidRPr="00C75027" w:rsidRDefault="00F85065" w:rsidP="002A1C88">
      <w:pPr>
        <w:pStyle w:val="Akapitzlist"/>
        <w:numPr>
          <w:ilvl w:val="0"/>
          <w:numId w:val="21"/>
        </w:numPr>
        <w:tabs>
          <w:tab w:val="left" w:pos="426"/>
        </w:tabs>
        <w:spacing w:after="0" w:line="360" w:lineRule="auto"/>
        <w:ind w:left="284" w:hanging="284"/>
        <w:rPr>
          <w:rFonts w:ascii="Arial" w:hAnsi="Arial" w:cs="Arial"/>
        </w:rPr>
      </w:pPr>
      <w:r w:rsidRPr="00C75027">
        <w:rPr>
          <w:rFonts w:ascii="Arial" w:hAnsi="Arial" w:cs="Arial"/>
        </w:rPr>
        <w:t>Zasady polegania na zasobach innych podmiotów (podmiotów trzecich) w celu  wykazania spełniania warunku udziału w postępowaniu:</w:t>
      </w:r>
    </w:p>
    <w:p w14:paraId="7569853C" w14:textId="4E12ED5D" w:rsidR="00F85065" w:rsidRPr="00DC5CAE" w:rsidRDefault="00F85065" w:rsidP="002A1C88">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960AF4">
        <w:rPr>
          <w:rFonts w:ascii="Arial" w:eastAsia="Times New Roman" w:hAnsi="Arial" w:cs="Arial"/>
          <w:lang w:eastAsia="pl-PL"/>
        </w:rPr>
        <w:t xml:space="preserve">Wykonawca może w celu potwierdzenia spełniania warunków udziału w postępowaniu, w stosownych sytuacjach, polegać na zdolnościach technicznych lub zawodowych podmiotów udostępniających zasoby, niezależnie od charakteru </w:t>
      </w:r>
      <w:r w:rsidRPr="00DC5CAE">
        <w:rPr>
          <w:rFonts w:ascii="Arial" w:eastAsia="Times New Roman" w:hAnsi="Arial" w:cs="Arial"/>
          <w:lang w:eastAsia="pl-PL"/>
        </w:rPr>
        <w:t>prawnego łączących go z nimi stosunków prawnych.</w:t>
      </w:r>
    </w:p>
    <w:p w14:paraId="06CE6FED" w14:textId="0950E5DB" w:rsidR="00F85065" w:rsidRPr="00DC5CAE" w:rsidRDefault="00F85065" w:rsidP="002A1C88">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DC5CAE">
        <w:rPr>
          <w:rFonts w:ascii="Arial" w:eastAsia="Times New Roman" w:hAnsi="Arial" w:cs="Arial"/>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A89776" w14:textId="7B69394D" w:rsidR="00F85065" w:rsidRPr="00DC5CAE"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DC5CAE">
        <w:rPr>
          <w:rFonts w:ascii="Arial" w:eastAsia="Times New Roman" w:hAnsi="Arial" w:cs="Arial"/>
          <w:lang w:eastAsia="pl-PL"/>
        </w:rPr>
        <w:t xml:space="preserve">Zobowiązanie podmiotu udostępniającego zasoby, o którym mowa w lit. </w:t>
      </w:r>
      <w:r w:rsidR="007C3F58">
        <w:rPr>
          <w:rFonts w:ascii="Arial" w:eastAsia="Times New Roman" w:hAnsi="Arial" w:cs="Arial"/>
          <w:lang w:eastAsia="pl-PL"/>
        </w:rPr>
        <w:t>b</w:t>
      </w:r>
      <w:r w:rsidRPr="00DC5CAE">
        <w:rPr>
          <w:rFonts w:ascii="Arial" w:eastAsia="Times New Roman" w:hAnsi="Arial" w:cs="Arial"/>
          <w:lang w:eastAsia="pl-PL"/>
        </w:rPr>
        <w:t>, potwierdza, że stosunek łączący Wykonawcę z podmiotami udostępniającymi zasoby gwarantuje rzeczywisty dostęp do tych zasobów oraz określa w szczególności:</w:t>
      </w:r>
    </w:p>
    <w:p w14:paraId="36C764D5" w14:textId="77777777" w:rsidR="00F85065" w:rsidRPr="00DC5CAE"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DC5CAE">
        <w:rPr>
          <w:rFonts w:ascii="Arial" w:eastAsia="Times New Roman" w:hAnsi="Arial" w:cs="Arial"/>
          <w:lang w:eastAsia="pl-PL"/>
        </w:rPr>
        <w:t>zakres dostępnych Wykonawcy zasobów podmiotu udostępniającego zasoby,</w:t>
      </w:r>
    </w:p>
    <w:p w14:paraId="1A74067D" w14:textId="77777777" w:rsidR="00F85065" w:rsidRPr="00DC5CAE"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DC5CAE">
        <w:rPr>
          <w:rFonts w:ascii="Arial" w:eastAsia="Times New Roman" w:hAnsi="Arial" w:cs="Arial"/>
          <w:lang w:eastAsia="pl-PL"/>
        </w:rPr>
        <w:t>sposób i okres udostępnienia Wykonawcy i wykorzystania przez niego zasobów podmiotu udostępniającego te zasoby przy wykonywaniu zamówienia,</w:t>
      </w:r>
    </w:p>
    <w:p w14:paraId="099F492E" w14:textId="7B2256C3"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Jeżeli</w:t>
      </w:r>
      <w:r w:rsidRPr="00960AF4">
        <w:rPr>
          <w:rFonts w:ascii="Arial" w:hAnsi="Arial" w:cs="Arial"/>
          <w:shd w:val="clear" w:color="auto" w:fill="FFFFFF"/>
        </w:rPr>
        <w:t xml:space="preserve"> zdolności techniczne lub zawodowe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C72714" w14:textId="6D044D1F"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Wykonawca</w:t>
      </w:r>
      <w:r w:rsidRPr="00960AF4">
        <w:rPr>
          <w:rFonts w:ascii="Arial" w:hAnsi="Arial" w:cs="Arial"/>
          <w:shd w:val="clear" w:color="auto" w:fill="FFFFFF"/>
        </w:rPr>
        <w:t xml:space="preserve"> nie może, po upływie terminu składania ofert, powoływać się</w:t>
      </w:r>
      <w:r w:rsidR="00A55FDA">
        <w:rPr>
          <w:rFonts w:ascii="Arial" w:hAnsi="Arial" w:cs="Arial"/>
          <w:shd w:val="clear" w:color="auto" w:fill="FFFFFF"/>
        </w:rPr>
        <w:t xml:space="preserve"> </w:t>
      </w:r>
      <w:r w:rsidRPr="00960AF4">
        <w:rPr>
          <w:rFonts w:ascii="Arial" w:hAnsi="Arial" w:cs="Arial"/>
          <w:shd w:val="clear" w:color="auto" w:fill="FFFFFF"/>
        </w:rPr>
        <w:t>na zdolności podmiotów udostępniających zasoby, jeżeli na etapie składania ofert nie polegał on w danym zakresie na zdolnościach lub sytuacji podmiotów udostępniających zasoby.</w:t>
      </w:r>
    </w:p>
    <w:p w14:paraId="33D58121" w14:textId="77777777" w:rsidR="00F85065" w:rsidRPr="00AB6CF9" w:rsidRDefault="00F85065" w:rsidP="00F85065">
      <w:pPr>
        <w:spacing w:after="0" w:line="360" w:lineRule="auto"/>
        <w:rPr>
          <w:rFonts w:ascii="Arial" w:hAnsi="Arial" w:cs="Arial"/>
        </w:rPr>
      </w:pPr>
    </w:p>
    <w:p w14:paraId="20C7A861"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r w:rsidRPr="00960AF4">
        <w:rPr>
          <w:rFonts w:ascii="Arial" w:hAnsi="Arial" w:cs="Arial"/>
          <w:b/>
          <w:bCs/>
          <w:lang w:bidi="pl-PL"/>
        </w:rPr>
        <w:t>Informacja o podmiotowych środkach dowodowych</w:t>
      </w:r>
    </w:p>
    <w:p w14:paraId="26935F77" w14:textId="77777777" w:rsidR="00F85065" w:rsidRPr="00960AF4" w:rsidRDefault="00F85065" w:rsidP="00F85065">
      <w:pPr>
        <w:pStyle w:val="Akapitzlist"/>
        <w:spacing w:after="0" w:line="360" w:lineRule="auto"/>
        <w:ind w:left="0"/>
        <w:rPr>
          <w:rFonts w:ascii="Arial" w:hAnsi="Arial" w:cs="Arial"/>
          <w:b/>
          <w:bCs/>
          <w:lang w:bidi="pl-PL"/>
        </w:rPr>
      </w:pPr>
    </w:p>
    <w:p w14:paraId="7EC223FB" w14:textId="5ACA32D8" w:rsidR="00F85065" w:rsidRPr="002E5FAA" w:rsidRDefault="00F85065" w:rsidP="00F85065">
      <w:pPr>
        <w:pStyle w:val="Akapitzlist"/>
        <w:numPr>
          <w:ilvl w:val="1"/>
          <w:numId w:val="20"/>
        </w:numPr>
        <w:tabs>
          <w:tab w:val="left" w:pos="284"/>
        </w:tabs>
        <w:spacing w:after="0" w:line="360" w:lineRule="auto"/>
        <w:ind w:left="284" w:hanging="284"/>
        <w:rPr>
          <w:rFonts w:ascii="Arial" w:hAnsi="Arial" w:cs="Arial"/>
          <w:lang w:bidi="pl-PL"/>
        </w:rPr>
      </w:pPr>
      <w:r w:rsidRPr="0003615C">
        <w:rPr>
          <w:rFonts w:ascii="Arial" w:hAnsi="Arial" w:cs="Arial"/>
          <w:shd w:val="clear" w:color="auto" w:fill="FFFFFF"/>
        </w:rPr>
        <w:t>Zamawiający</w:t>
      </w:r>
      <w:r w:rsidRPr="00960AF4">
        <w:rPr>
          <w:rFonts w:ascii="Arial" w:hAnsi="Arial" w:cs="Arial"/>
          <w:lang w:bidi="pl-PL"/>
        </w:rPr>
        <w:t xml:space="preserve"> wezwie Wykonawcę, którego oferta zostanie najwyżej oceniona, do złożenia w wyznaczonym terminie, nie krótszym niż 5 dni od dnia wezwania, następujących </w:t>
      </w:r>
      <w:r w:rsidRPr="002E5FAA">
        <w:rPr>
          <w:rFonts w:ascii="Arial" w:hAnsi="Arial" w:cs="Arial"/>
          <w:lang w:bidi="pl-PL"/>
        </w:rPr>
        <w:t>podmiotowych środków dowodowych (aktualnych na dzień ich złożenia):</w:t>
      </w:r>
    </w:p>
    <w:p w14:paraId="1A0D60E3" w14:textId="456B9831" w:rsidR="002E5FAA" w:rsidRPr="002E5FAA" w:rsidRDefault="002E5FAA" w:rsidP="002E5FAA">
      <w:pPr>
        <w:pStyle w:val="Akapitzlist"/>
        <w:tabs>
          <w:tab w:val="left" w:pos="284"/>
        </w:tabs>
        <w:spacing w:after="0" w:line="360" w:lineRule="auto"/>
        <w:ind w:left="284"/>
        <w:rPr>
          <w:rFonts w:ascii="Arial" w:hAnsi="Arial" w:cs="Arial"/>
          <w:lang w:bidi="pl-PL"/>
        </w:rPr>
      </w:pPr>
      <w:r w:rsidRPr="002E5FAA">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w:t>
      </w:r>
      <w:r w:rsidR="00A747C4">
        <w:rPr>
          <w:rFonts w:ascii="Arial" w:hAnsi="Arial" w:cs="Arial"/>
        </w:rPr>
        <w:t xml:space="preserve"> </w:t>
      </w:r>
      <w:r w:rsidRPr="002E5FAA">
        <w:rPr>
          <w:rFonts w:ascii="Arial" w:hAnsi="Arial" w:cs="Arial"/>
        </w:rPr>
        <w:t xml:space="preserve"> i wykształcenia niezbędnych do wykonania zamówienia publicznego, a także zakresu wykonywanych przez nie czynności oraz informacją o podstawie do dysponowania tymi osobami.</w:t>
      </w:r>
    </w:p>
    <w:p w14:paraId="37E71FA6"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960AF4">
        <w:rPr>
          <w:rFonts w:ascii="Arial" w:hAnsi="Arial" w:cs="Arial"/>
          <w:shd w:val="clear" w:color="auto" w:fill="FFFFFF"/>
        </w:rPr>
        <w:t>Dokumenty wskazane w ust. 1 składa się w formie elektronicznej, w postaci elektronicznej opatrzonej podpisem zaufanym lub podpisem osobistym.</w:t>
      </w:r>
    </w:p>
    <w:p w14:paraId="0BF93EB0" w14:textId="08E94ADD" w:rsidR="0009015E" w:rsidRDefault="0009015E" w:rsidP="00F85065">
      <w:pPr>
        <w:pStyle w:val="Akapitzlist"/>
        <w:spacing w:after="0" w:line="360" w:lineRule="auto"/>
        <w:ind w:left="0"/>
        <w:rPr>
          <w:rFonts w:ascii="Arial" w:hAnsi="Arial" w:cs="Arial"/>
          <w:lang w:bidi="pl-PL"/>
        </w:rPr>
      </w:pPr>
    </w:p>
    <w:p w14:paraId="78E9B7CE" w14:textId="393D4A87" w:rsidR="003D149D" w:rsidRDefault="003D149D" w:rsidP="00F85065">
      <w:pPr>
        <w:pStyle w:val="Akapitzlist"/>
        <w:spacing w:after="0" w:line="360" w:lineRule="auto"/>
        <w:ind w:left="0"/>
        <w:rPr>
          <w:rFonts w:ascii="Arial" w:hAnsi="Arial" w:cs="Arial"/>
          <w:lang w:bidi="pl-PL"/>
        </w:rPr>
      </w:pPr>
    </w:p>
    <w:p w14:paraId="7F60FE12" w14:textId="64DC7138" w:rsidR="003D149D" w:rsidRDefault="003D149D" w:rsidP="00F85065">
      <w:pPr>
        <w:pStyle w:val="Akapitzlist"/>
        <w:spacing w:after="0" w:line="360" w:lineRule="auto"/>
        <w:ind w:left="0"/>
        <w:rPr>
          <w:rFonts w:ascii="Arial" w:hAnsi="Arial" w:cs="Arial"/>
          <w:lang w:bidi="pl-PL"/>
        </w:rPr>
      </w:pPr>
    </w:p>
    <w:p w14:paraId="77F06268" w14:textId="12C18A61" w:rsidR="003D149D" w:rsidRDefault="003D149D" w:rsidP="00F85065">
      <w:pPr>
        <w:pStyle w:val="Akapitzlist"/>
        <w:spacing w:after="0" w:line="360" w:lineRule="auto"/>
        <w:ind w:left="0"/>
        <w:rPr>
          <w:rFonts w:ascii="Arial" w:hAnsi="Arial" w:cs="Arial"/>
          <w:lang w:bidi="pl-PL"/>
        </w:rPr>
      </w:pPr>
    </w:p>
    <w:p w14:paraId="25E6659C" w14:textId="77777777" w:rsidR="003D149D" w:rsidRPr="00960AF4" w:rsidRDefault="003D149D" w:rsidP="00F85065">
      <w:pPr>
        <w:pStyle w:val="Akapitzlist"/>
        <w:spacing w:after="0" w:line="360" w:lineRule="auto"/>
        <w:ind w:left="0"/>
        <w:rPr>
          <w:rFonts w:ascii="Arial" w:hAnsi="Arial" w:cs="Arial"/>
          <w:lang w:bidi="pl-PL"/>
        </w:rPr>
      </w:pPr>
    </w:p>
    <w:p w14:paraId="37EE4F6D"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bookmarkStart w:id="20" w:name="bookmark37"/>
      <w:r w:rsidRPr="00960AF4">
        <w:rPr>
          <w:rFonts w:ascii="Arial" w:hAnsi="Arial" w:cs="Arial"/>
          <w:b/>
          <w:bCs/>
          <w:lang w:bidi="pl-PL"/>
        </w:rPr>
        <w:t>Sposób obliczenia ceny</w:t>
      </w:r>
      <w:bookmarkEnd w:id="20"/>
    </w:p>
    <w:p w14:paraId="4C69D7CC" w14:textId="77777777" w:rsidR="00F85065" w:rsidRPr="00960AF4" w:rsidRDefault="00F85065" w:rsidP="00F85065">
      <w:pPr>
        <w:pStyle w:val="Akapitzlist"/>
        <w:spacing w:after="0" w:line="360" w:lineRule="auto"/>
        <w:ind w:left="142"/>
        <w:rPr>
          <w:rFonts w:ascii="Arial" w:hAnsi="Arial" w:cs="Arial"/>
          <w:b/>
          <w:bCs/>
          <w:lang w:bidi="pl-PL"/>
        </w:rPr>
      </w:pPr>
    </w:p>
    <w:p w14:paraId="138886BA"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Wykonawca</w:t>
      </w:r>
      <w:r w:rsidRPr="00960AF4">
        <w:rPr>
          <w:rFonts w:ascii="Arial" w:hAnsi="Arial" w:cs="Arial"/>
        </w:rPr>
        <w:t xml:space="preserve"> określa cenę realizacji zamówienia poprzez wskazanie w Formularzu ofertowym sporządzonym wg wzoru stanowiącego Załącznik nr 2 do SWZ łącznej ceny ofertowej brutto za realizację przedmiotu zamówienia. </w:t>
      </w:r>
    </w:p>
    <w:p w14:paraId="77A54A56" w14:textId="1DC60FF5" w:rsidR="00F85065" w:rsidRPr="007310EB" w:rsidRDefault="00F85065" w:rsidP="007310EB">
      <w:pPr>
        <w:pStyle w:val="Akapitzlist"/>
        <w:numPr>
          <w:ilvl w:val="1"/>
          <w:numId w:val="20"/>
        </w:numPr>
        <w:tabs>
          <w:tab w:val="left" w:pos="284"/>
        </w:tabs>
        <w:spacing w:after="0" w:line="360" w:lineRule="auto"/>
        <w:ind w:left="284" w:hanging="284"/>
        <w:rPr>
          <w:rFonts w:ascii="Arial" w:hAnsi="Arial" w:cs="Arial"/>
          <w:color w:val="FF0000"/>
        </w:rPr>
      </w:pPr>
      <w:r w:rsidRPr="008F4E2F">
        <w:rPr>
          <w:rFonts w:ascii="Arial" w:hAnsi="Arial" w:cs="Arial"/>
          <w:shd w:val="clear" w:color="auto" w:fill="FFFFFF"/>
        </w:rPr>
        <w:t>Łączna</w:t>
      </w:r>
      <w:r w:rsidRPr="008F4E2F">
        <w:rPr>
          <w:rFonts w:ascii="Arial" w:hAnsi="Arial" w:cs="Arial"/>
        </w:rPr>
        <w:t xml:space="preserve"> cena ofertowa brutto musi uwzględniać wszystkie koszty związane z realizacją przedmiotu zamówienia zgodnie z </w:t>
      </w:r>
      <w:r w:rsidR="007310EB">
        <w:rPr>
          <w:rFonts w:ascii="Arial" w:hAnsi="Arial" w:cs="Arial"/>
        </w:rPr>
        <w:t xml:space="preserve">jego </w:t>
      </w:r>
      <w:r w:rsidRPr="008F4E2F">
        <w:rPr>
          <w:rFonts w:ascii="Arial" w:hAnsi="Arial" w:cs="Arial"/>
        </w:rPr>
        <w:t>opisem zawartym w niniejszej SWZ,</w:t>
      </w:r>
      <w:r w:rsidR="00DC5CAE">
        <w:rPr>
          <w:rFonts w:ascii="Arial" w:hAnsi="Arial" w:cs="Arial"/>
        </w:rPr>
        <w:t xml:space="preserve"> </w:t>
      </w:r>
      <w:r w:rsidR="001A4AEC">
        <w:rPr>
          <w:rFonts w:ascii="Arial" w:hAnsi="Arial" w:cs="Arial"/>
        </w:rPr>
        <w:t xml:space="preserve">Szczegółowym opisie przedmiotu zamówienia </w:t>
      </w:r>
      <w:r w:rsidRPr="008F4E2F">
        <w:rPr>
          <w:rFonts w:ascii="Arial" w:hAnsi="Arial" w:cs="Arial"/>
        </w:rPr>
        <w:t xml:space="preserve">oraz </w:t>
      </w:r>
      <w:r w:rsidR="006F0C51" w:rsidRPr="008B7FE7">
        <w:rPr>
          <w:rFonts w:ascii="Arial" w:hAnsi="Arial" w:cs="Arial"/>
          <w:lang w:bidi="pl-PL"/>
        </w:rPr>
        <w:t>w projektowanych postanowieniach umowy</w:t>
      </w:r>
      <w:r w:rsidR="006F0C51">
        <w:rPr>
          <w:rFonts w:ascii="Arial" w:hAnsi="Arial" w:cs="Arial"/>
        </w:rPr>
        <w:t>.</w:t>
      </w:r>
      <w:r w:rsidR="008F4E2F" w:rsidRPr="008F4E2F">
        <w:rPr>
          <w:rFonts w:ascii="Arial" w:hAnsi="Arial" w:cs="Arial"/>
        </w:rPr>
        <w:t xml:space="preserve"> </w:t>
      </w:r>
    </w:p>
    <w:p w14:paraId="1B21AAFF" w14:textId="5292EF6C"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Ceny</w:t>
      </w:r>
      <w:r w:rsidRPr="00960AF4">
        <w:rPr>
          <w:rFonts w:ascii="Arial" w:hAnsi="Arial" w:cs="Arial"/>
        </w:rPr>
        <w:t xml:space="preserve"> muszą być: podane i wyliczone w zaokrągleniu do dwóch miejsc po przecinku (zasada zaokrąglenia – poniżej 5 należy końcówkę pominąć, powyżej i równe 5 należy zaokrąglić w górę).</w:t>
      </w:r>
    </w:p>
    <w:p w14:paraId="75A9C5E3"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oferty winna być wyrażona w złotych polskich (PLN).</w:t>
      </w:r>
    </w:p>
    <w:p w14:paraId="5B55C4A0" w14:textId="77777777" w:rsidR="0059112A" w:rsidRDefault="00F85065" w:rsidP="00B67B6C">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za wykonanie zamówienia jest ceną ryczałtową. </w:t>
      </w:r>
    </w:p>
    <w:p w14:paraId="3273FDF4" w14:textId="2D128063" w:rsidR="0059112A" w:rsidRPr="001A4AEC" w:rsidRDefault="0059112A" w:rsidP="001A4AEC">
      <w:pPr>
        <w:pStyle w:val="Akapitzlist"/>
        <w:numPr>
          <w:ilvl w:val="1"/>
          <w:numId w:val="20"/>
        </w:numPr>
        <w:tabs>
          <w:tab w:val="left" w:pos="284"/>
        </w:tabs>
        <w:spacing w:after="0" w:line="360" w:lineRule="auto"/>
        <w:ind w:left="284" w:hanging="284"/>
        <w:rPr>
          <w:rFonts w:ascii="Arial" w:hAnsi="Arial" w:cs="Arial"/>
        </w:rPr>
      </w:pPr>
      <w:r w:rsidRPr="0063630C">
        <w:rPr>
          <w:rFonts w:ascii="Arial" w:hAnsi="Arial" w:cs="Arial"/>
        </w:rPr>
        <w:t>Zamawiający wymaga podania ceny bez podatku VAT (netto), stawki i kwoty podatku VAT oraz ceny z podatkiem VAT (brutto) – za całość zamówienia (cena ryczałtowa)</w:t>
      </w:r>
      <w:r w:rsidR="001A4AEC">
        <w:rPr>
          <w:rFonts w:ascii="Arial" w:hAnsi="Arial" w:cs="Arial"/>
        </w:rPr>
        <w:t>.S</w:t>
      </w:r>
      <w:r w:rsidRPr="001A4AEC">
        <w:rPr>
          <w:rFonts w:ascii="Arial" w:hAnsi="Arial" w:cs="Arial"/>
        </w:rPr>
        <w:t xml:space="preserve">tawka podatku VAT dla </w:t>
      </w:r>
      <w:r w:rsidR="00DC5CAE">
        <w:rPr>
          <w:rFonts w:ascii="Arial" w:hAnsi="Arial" w:cs="Arial"/>
        </w:rPr>
        <w:t>usług stanowiących zakres zamówienia</w:t>
      </w:r>
      <w:r w:rsidRPr="001A4AEC">
        <w:rPr>
          <w:rFonts w:ascii="Arial" w:hAnsi="Arial" w:cs="Arial"/>
        </w:rPr>
        <w:t xml:space="preserve"> wynosi 23%,</w:t>
      </w:r>
    </w:p>
    <w:p w14:paraId="64B0DAB5" w14:textId="048FDD6D" w:rsidR="0059112A" w:rsidRPr="0063630C" w:rsidRDefault="0059112A" w:rsidP="002A1C88">
      <w:pPr>
        <w:pStyle w:val="Default"/>
        <w:tabs>
          <w:tab w:val="left" w:pos="284"/>
        </w:tabs>
        <w:spacing w:line="360" w:lineRule="auto"/>
        <w:ind w:left="284"/>
        <w:rPr>
          <w:color w:val="auto"/>
          <w:sz w:val="22"/>
          <w:szCs w:val="22"/>
        </w:rPr>
      </w:pPr>
      <w:r w:rsidRPr="0063630C">
        <w:rPr>
          <w:color w:val="auto"/>
          <w:sz w:val="22"/>
          <w:szCs w:val="22"/>
        </w:rPr>
        <w:t>Zamawiający uzna również za prawidłowe przyjęcie przez Wykonawcę innej stawki podatku VAT niż wskazane powyżej, jeżeli Wykonawca będzie dysponować indywidualną interpretacją podatkową dla przedmiotu zamówienia objętego niniejszym postępowaniem, z której będzie wynikać, że stanowisko Wykonawcy jest prawidłowe.</w:t>
      </w:r>
      <w:r w:rsidR="00DC5CAE">
        <w:rPr>
          <w:color w:val="auto"/>
          <w:sz w:val="22"/>
          <w:szCs w:val="22"/>
        </w:rPr>
        <w:t xml:space="preserve"> Jeżeli Wykonawca nie jest płatnikiem podatku VAT, w formularzu </w:t>
      </w:r>
      <w:r w:rsidR="001927B2">
        <w:rPr>
          <w:color w:val="auto"/>
          <w:sz w:val="22"/>
          <w:szCs w:val="22"/>
        </w:rPr>
        <w:t>oferty składa stosowne oświadczenie</w:t>
      </w:r>
      <w:r w:rsidR="001927B2" w:rsidRPr="001927B2">
        <w:rPr>
          <w:color w:val="auto"/>
          <w:sz w:val="22"/>
          <w:szCs w:val="22"/>
        </w:rPr>
        <w:t xml:space="preserve"> </w:t>
      </w:r>
      <w:r w:rsidR="001927B2">
        <w:rPr>
          <w:color w:val="auto"/>
          <w:sz w:val="22"/>
          <w:szCs w:val="22"/>
        </w:rPr>
        <w:t>i  wpisuje cenę netto za wykonanie zamówienia.</w:t>
      </w:r>
    </w:p>
    <w:p w14:paraId="02E7B818" w14:textId="4E13B26D" w:rsidR="00F85065" w:rsidRPr="00FA17CC" w:rsidRDefault="00F85065" w:rsidP="002A1C88">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Jeżeli</w:t>
      </w:r>
      <w:r w:rsidRPr="00960AF4">
        <w:rPr>
          <w:rFonts w:ascii="Arial" w:hAnsi="Arial" w:cs="Arial"/>
          <w:lang w:bidi="pl-PL"/>
        </w:rPr>
        <w:t xml:space="preserve"> zostanie złożona oferta, której wybór prowadziłby do powstania u Zamawiającego obowiązku podatkowego, dla celów zastosowania kryterium ceny </w:t>
      </w:r>
      <w:r w:rsidRPr="00FA17CC">
        <w:rPr>
          <w:rFonts w:ascii="Arial" w:hAnsi="Arial" w:cs="Arial"/>
          <w:lang w:bidi="pl-PL"/>
        </w:rPr>
        <w:t>Zamawiający dolicza do przedstawionej w tej ofercie ceny kwotę podatku od towarów i usług, którą miałby obowiązek rozliczyć.</w:t>
      </w:r>
    </w:p>
    <w:p w14:paraId="0E8E2014" w14:textId="77777777" w:rsidR="00F85065" w:rsidRPr="00FA17CC" w:rsidRDefault="00F85065" w:rsidP="00B67B6C">
      <w:pPr>
        <w:pStyle w:val="Akapitzlist"/>
        <w:numPr>
          <w:ilvl w:val="1"/>
          <w:numId w:val="20"/>
        </w:numPr>
        <w:tabs>
          <w:tab w:val="left" w:pos="284"/>
        </w:tabs>
        <w:spacing w:after="0" w:line="360" w:lineRule="auto"/>
        <w:ind w:left="284" w:hanging="284"/>
        <w:rPr>
          <w:rFonts w:ascii="Arial" w:hAnsi="Arial" w:cs="Arial"/>
        </w:rPr>
      </w:pPr>
      <w:r w:rsidRPr="00FA17CC">
        <w:rPr>
          <w:rStyle w:val="Teksttreci20"/>
          <w:rFonts w:ascii="Arial" w:hAnsi="Arial" w:cs="Arial"/>
        </w:rPr>
        <w:t xml:space="preserve">W </w:t>
      </w:r>
      <w:r w:rsidRPr="00FA17CC">
        <w:rPr>
          <w:rFonts w:ascii="Arial" w:hAnsi="Arial" w:cs="Arial"/>
          <w:shd w:val="clear" w:color="auto" w:fill="FFFFFF"/>
        </w:rPr>
        <w:t>ofercie</w:t>
      </w:r>
      <w:r w:rsidRPr="00FA17CC">
        <w:rPr>
          <w:rStyle w:val="Teksttreci20"/>
          <w:rFonts w:ascii="Arial" w:hAnsi="Arial" w:cs="Arial"/>
        </w:rPr>
        <w:t>, o której mowa w ust. 7, Wykonawca ma obowiązek:</w:t>
      </w:r>
    </w:p>
    <w:p w14:paraId="7D714AF3" w14:textId="606826DD"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Fonts w:ascii="Arial" w:hAnsi="Arial" w:cs="Arial"/>
        </w:rPr>
        <w:t>poinformowania</w:t>
      </w:r>
      <w:r w:rsidRPr="00FA17CC">
        <w:rPr>
          <w:rStyle w:val="Teksttreci20"/>
          <w:rFonts w:ascii="Arial" w:hAnsi="Arial" w:cs="Arial"/>
        </w:rPr>
        <w:t xml:space="preserve"> Zamawiającego, że wybór jego oferty będzie prowadził do powstania u Zamawiającego obowiązku podatkowego;</w:t>
      </w:r>
    </w:p>
    <w:p w14:paraId="7E553925"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nazwy (rodzaju) towaru lub usługi, których dostawa lub świadczenie będą prowadziły do powstania obowiązku podatkowego;</w:t>
      </w:r>
    </w:p>
    <w:p w14:paraId="267E3DCC"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wartości towaru lub usługi objętego obowiązkiem podatkowym Zamawiającego, bez kwoty podatku;</w:t>
      </w:r>
    </w:p>
    <w:p w14:paraId="5415909A" w14:textId="77777777" w:rsidR="00F85065" w:rsidRPr="00FA17CC" w:rsidRDefault="00F85065" w:rsidP="00F85065">
      <w:pPr>
        <w:pStyle w:val="Akapitzlist"/>
        <w:numPr>
          <w:ilvl w:val="1"/>
          <w:numId w:val="15"/>
        </w:numPr>
        <w:spacing w:after="0" w:line="360" w:lineRule="auto"/>
        <w:ind w:left="709" w:hanging="425"/>
        <w:rPr>
          <w:rFonts w:ascii="Arial" w:eastAsia="Calibri" w:hAnsi="Arial" w:cs="Arial"/>
          <w:color w:val="000000"/>
          <w:lang w:eastAsia="pl-PL" w:bidi="pl-PL"/>
        </w:rPr>
      </w:pPr>
      <w:r w:rsidRPr="00FA17CC">
        <w:rPr>
          <w:rStyle w:val="Teksttreci20"/>
          <w:rFonts w:ascii="Arial" w:hAnsi="Arial" w:cs="Arial"/>
        </w:rPr>
        <w:t>wskazania stawki podatku od towarów i usług, która zgodnie z wiedzą Wykonawcy, będzie miała zastosowanie.</w:t>
      </w:r>
    </w:p>
    <w:p w14:paraId="5A594773" w14:textId="77777777" w:rsidR="00F85065" w:rsidRPr="00FA17CC"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rPr>
        <w:t xml:space="preserve">Zgodnie z art. 223 ust. 2 ustawy </w:t>
      </w:r>
      <w:proofErr w:type="spellStart"/>
      <w:r w:rsidRPr="00FA17CC">
        <w:rPr>
          <w:rFonts w:ascii="Arial" w:hAnsi="Arial" w:cs="Arial"/>
        </w:rPr>
        <w:t>pzp</w:t>
      </w:r>
      <w:proofErr w:type="spellEnd"/>
      <w:r w:rsidRPr="00FA17CC">
        <w:rPr>
          <w:rFonts w:ascii="Arial" w:hAnsi="Arial" w:cs="Arial"/>
        </w:rPr>
        <w:t xml:space="preserve">, Zamawiający poprawi oczywiste omyłki pisarskie, </w:t>
      </w:r>
      <w:r w:rsidRPr="00FA17CC">
        <w:rPr>
          <w:rFonts w:ascii="Arial" w:hAnsi="Arial" w:cs="Arial"/>
          <w:shd w:val="clear" w:color="auto" w:fill="FFFFFF"/>
        </w:rPr>
        <w:t>oczywiste</w:t>
      </w:r>
      <w:r w:rsidRPr="00FA17CC">
        <w:rPr>
          <w:rFonts w:ascii="Arial" w:hAnsi="Arial" w:cs="Arial"/>
        </w:rPr>
        <w:t xml:space="preserv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2E16E902" w14:textId="77777777" w:rsidR="00F85065" w:rsidRPr="00FA17CC" w:rsidRDefault="00F85065" w:rsidP="00F85065">
      <w:pPr>
        <w:pStyle w:val="Akapitzlist"/>
        <w:spacing w:after="0" w:line="360" w:lineRule="auto"/>
        <w:ind w:left="284" w:hanging="22"/>
        <w:rPr>
          <w:rFonts w:ascii="Arial" w:hAnsi="Arial" w:cs="Arial"/>
        </w:rPr>
      </w:pPr>
      <w:r w:rsidRPr="00FA17CC">
        <w:rPr>
          <w:rFonts w:ascii="Arial" w:hAnsi="Arial" w:cs="Arial"/>
        </w:rPr>
        <w:t xml:space="preserve">W szczególności Zamawiający poprawi: </w:t>
      </w:r>
    </w:p>
    <w:p w14:paraId="3FF5D096"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9.1. błędne obliczenie wartości podatku VAT,</w:t>
      </w:r>
    </w:p>
    <w:p w14:paraId="544FE2AF"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9.2. błędne zsumowanie w ofercie wartości netto,</w:t>
      </w:r>
    </w:p>
    <w:p w14:paraId="17B82566"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 xml:space="preserve">9.3. błędne zsumowanie w ofercie wartości brutto, </w:t>
      </w:r>
    </w:p>
    <w:p w14:paraId="34436E03" w14:textId="77777777" w:rsidR="001A4AEC" w:rsidRPr="001A4AEC" w:rsidRDefault="007310EB" w:rsidP="001A4AEC">
      <w:pPr>
        <w:tabs>
          <w:tab w:val="left" w:pos="284"/>
        </w:tabs>
        <w:spacing w:after="0" w:line="360" w:lineRule="auto"/>
        <w:ind w:left="426" w:hanging="426"/>
        <w:rPr>
          <w:rFonts w:ascii="Arial" w:hAnsi="Arial" w:cs="Arial"/>
        </w:rPr>
      </w:pPr>
      <w:r w:rsidRPr="001A4AEC">
        <w:rPr>
          <w:rFonts w:ascii="Arial" w:hAnsi="Arial" w:cs="Arial"/>
        </w:rPr>
        <w:t xml:space="preserve">10. </w:t>
      </w:r>
      <w:r w:rsidR="00B67B6C" w:rsidRPr="001A4AEC">
        <w:rPr>
          <w:rFonts w:ascii="Arial" w:hAnsi="Arial" w:cs="Arial"/>
        </w:rPr>
        <w:t>Zamawiający w przypadku, gdy nie będzie mógł skorzystać z ww. zasad poprawy omyłek rachunkowych będzie kierował się następującym sposobem poprawienia „oczywistej omyłki rachunkowej”: błąd popełniony przez Wykonawcę w obliczeniu ceny, który polega na uzyskaniu nieprawidłowego wyniku działania arytmetycznego, przy założeniu, że składniki działania są prawidłowe, i który można jednoznacznie poprawić, zostanie poprawiony z zastosowaniem powszechnie znanych reguł arytmetycznych. Zamawiający uzna, że określenie przez Wykonawcę ceny jednostkowej netto w pkt 1</w:t>
      </w:r>
      <w:r w:rsidR="004C6855" w:rsidRPr="001A4AEC">
        <w:rPr>
          <w:rFonts w:ascii="Arial" w:hAnsi="Arial" w:cs="Arial"/>
        </w:rPr>
        <w:t>.2</w:t>
      </w:r>
      <w:r w:rsidR="00B67B6C" w:rsidRPr="001A4AEC">
        <w:rPr>
          <w:rFonts w:ascii="Arial" w:hAnsi="Arial" w:cs="Arial"/>
        </w:rPr>
        <w:t xml:space="preserve"> w kolumnie III formularza ofertowego dla każdego z elementów zamówienia jest prawidłowe. Zamawiający określił sposób wyliczenia ceny w formularzu oferty i dokonując poprawiania oczywistych omyłek rachunkowych będzie stosował ww. reguły.</w:t>
      </w:r>
    </w:p>
    <w:p w14:paraId="56ED613D" w14:textId="77777777" w:rsidR="001A4AEC" w:rsidRPr="001A4AEC" w:rsidRDefault="001A4AEC" w:rsidP="001A4AEC">
      <w:pPr>
        <w:tabs>
          <w:tab w:val="left" w:pos="284"/>
        </w:tabs>
        <w:spacing w:after="0" w:line="360" w:lineRule="auto"/>
        <w:ind w:left="426" w:hanging="426"/>
        <w:rPr>
          <w:rFonts w:ascii="Arial" w:hAnsi="Arial" w:cs="Arial"/>
          <w:shd w:val="clear" w:color="auto" w:fill="FFFFFF"/>
        </w:rPr>
      </w:pPr>
      <w:r w:rsidRPr="001A4AEC">
        <w:rPr>
          <w:rFonts w:ascii="Arial" w:hAnsi="Arial" w:cs="Arial"/>
        </w:rPr>
        <w:t xml:space="preserve">11. </w:t>
      </w:r>
      <w:r w:rsidRPr="001A4AEC">
        <w:rPr>
          <w:rFonts w:ascii="Arial" w:hAnsi="Arial" w:cs="Arial"/>
          <w:bCs/>
        </w:rPr>
        <w:t xml:space="preserve">Jeżeli ofertę składa osoba fizyczna/osoby fizyczne nieprowadząca działalności gospodarczej </w:t>
      </w:r>
      <w:r w:rsidRPr="001A4AEC">
        <w:rPr>
          <w:rFonts w:ascii="Arial" w:hAnsi="Arial" w:cs="Arial"/>
          <w:bCs/>
        </w:rPr>
        <w:br/>
        <w:t xml:space="preserve">w cenie oferty wskazanej w formularzu uwzględnia </w:t>
      </w:r>
      <w:r w:rsidRPr="001A4AEC">
        <w:rPr>
          <w:rFonts w:ascii="Arial" w:hAnsi="Arial" w:cs="Arial"/>
          <w:shd w:val="clear" w:color="auto" w:fill="FFFFFF"/>
        </w:rPr>
        <w:t>należne składki oraz należności podatkowe pracownika zgodnie z właściwymi przepisami dla umów o zlecenia.</w:t>
      </w:r>
    </w:p>
    <w:p w14:paraId="3F7BCD4F" w14:textId="2DE54C85" w:rsidR="001A4AEC" w:rsidRPr="001A4AEC" w:rsidRDefault="001A4AEC" w:rsidP="001A4AEC">
      <w:pPr>
        <w:tabs>
          <w:tab w:val="left" w:pos="284"/>
        </w:tabs>
        <w:spacing w:after="0" w:line="360" w:lineRule="auto"/>
        <w:ind w:left="426" w:hanging="426"/>
        <w:rPr>
          <w:rFonts w:ascii="Arial" w:hAnsi="Arial" w:cs="Arial"/>
        </w:rPr>
      </w:pPr>
      <w:r w:rsidRPr="001A4AEC">
        <w:rPr>
          <w:rFonts w:ascii="Arial" w:hAnsi="Arial" w:cs="Arial"/>
          <w:shd w:val="clear" w:color="auto" w:fill="FFFFFF"/>
        </w:rPr>
        <w:t xml:space="preserve">W celu porównania ofert złożonych w przypadku wskazanym w ust. 11 zamawiający doliczy ewentualne koszty pracodawcy do ceny ofertowej brutto wskazanej przez Wykonawcę w formularzu oferty a ich sumę porówna z cenami pozostałych ofert. </w:t>
      </w:r>
    </w:p>
    <w:p w14:paraId="5B80D5B3" w14:textId="77777777" w:rsidR="001A4AEC" w:rsidRPr="00B67B6C" w:rsidRDefault="001A4AEC" w:rsidP="001A4AEC">
      <w:pPr>
        <w:tabs>
          <w:tab w:val="left" w:pos="284"/>
        </w:tabs>
        <w:spacing w:after="0" w:line="360" w:lineRule="auto"/>
        <w:rPr>
          <w:rFonts w:ascii="Arial" w:hAnsi="Arial" w:cs="Arial"/>
        </w:rPr>
      </w:pPr>
    </w:p>
    <w:p w14:paraId="44BB401E" w14:textId="77777777" w:rsidR="0033369E" w:rsidRPr="00960AF4" w:rsidRDefault="0033369E" w:rsidP="00E34B12">
      <w:pPr>
        <w:pStyle w:val="Akapitzlist"/>
        <w:spacing w:after="0" w:line="23" w:lineRule="atLeast"/>
        <w:ind w:left="0"/>
        <w:jc w:val="both"/>
        <w:rPr>
          <w:rFonts w:ascii="Arial" w:hAnsi="Arial" w:cs="Arial"/>
          <w:b/>
          <w:bCs/>
          <w:lang w:bidi="pl-PL"/>
        </w:rPr>
      </w:pPr>
      <w:bookmarkStart w:id="21" w:name="bookmark38"/>
    </w:p>
    <w:p w14:paraId="1F2F4407" w14:textId="0AD09789" w:rsidR="00764A5F" w:rsidRPr="00960AF4" w:rsidRDefault="004E20D7" w:rsidP="00F30762">
      <w:pPr>
        <w:pStyle w:val="Akapitzlist"/>
        <w:numPr>
          <w:ilvl w:val="0"/>
          <w:numId w:val="20"/>
        </w:numPr>
        <w:spacing w:after="0" w:line="360" w:lineRule="auto"/>
        <w:ind w:left="425" w:hanging="425"/>
        <w:jc w:val="both"/>
        <w:rPr>
          <w:rFonts w:ascii="Arial" w:hAnsi="Arial" w:cs="Arial"/>
          <w:b/>
          <w:bCs/>
          <w:lang w:bidi="pl-PL"/>
        </w:rPr>
      </w:pPr>
      <w:r>
        <w:rPr>
          <w:rFonts w:ascii="Arial" w:hAnsi="Arial" w:cs="Arial"/>
          <w:b/>
          <w:bCs/>
          <w:lang w:bidi="pl-PL"/>
        </w:rPr>
        <w:t xml:space="preserve"> </w:t>
      </w:r>
      <w:r w:rsidR="00CD11AD" w:rsidRPr="00960AF4">
        <w:rPr>
          <w:rFonts w:ascii="Arial" w:hAnsi="Arial" w:cs="Arial"/>
          <w:b/>
          <w:bCs/>
          <w:lang w:bidi="pl-PL"/>
        </w:rPr>
        <w:t>Opis kryteriów oceny ofert, wraz z podaniem wag tych kryteriów i sposobu oceny</w:t>
      </w:r>
      <w:bookmarkEnd w:id="21"/>
      <w:r w:rsidR="00156F44" w:rsidRPr="00960AF4">
        <w:rPr>
          <w:rFonts w:ascii="Arial" w:hAnsi="Arial" w:cs="Arial"/>
          <w:b/>
          <w:bCs/>
          <w:lang w:bidi="pl-PL"/>
        </w:rPr>
        <w:t xml:space="preserve"> </w:t>
      </w:r>
      <w:r w:rsidR="00CD11AD" w:rsidRPr="00960AF4">
        <w:rPr>
          <w:rFonts w:ascii="Arial" w:hAnsi="Arial" w:cs="Arial"/>
          <w:b/>
          <w:bCs/>
          <w:lang w:bidi="pl-PL"/>
        </w:rPr>
        <w:t>ofert</w:t>
      </w:r>
    </w:p>
    <w:p w14:paraId="559407C3" w14:textId="0E82BB16" w:rsidR="008E03DD" w:rsidRDefault="008E03DD" w:rsidP="00E34B12">
      <w:pPr>
        <w:pStyle w:val="Akapitzlist"/>
        <w:spacing w:after="0" w:line="23" w:lineRule="atLeast"/>
        <w:ind w:left="142"/>
        <w:jc w:val="both"/>
        <w:rPr>
          <w:rStyle w:val="Teksttreci20"/>
          <w:rFonts w:ascii="Arial" w:eastAsiaTheme="minorHAnsi" w:hAnsi="Arial" w:cs="Arial"/>
          <w:b/>
          <w:bCs/>
          <w:color w:val="auto"/>
          <w:lang w:eastAsia="en-US"/>
        </w:rPr>
      </w:pPr>
    </w:p>
    <w:p w14:paraId="427EED6E" w14:textId="77777777" w:rsidR="0093402B" w:rsidRPr="001A4AEC" w:rsidRDefault="0093402B" w:rsidP="001A4AEC">
      <w:pPr>
        <w:tabs>
          <w:tab w:val="left" w:pos="284"/>
        </w:tabs>
        <w:spacing w:after="0" w:line="360" w:lineRule="auto"/>
        <w:jc w:val="both"/>
        <w:rPr>
          <w:rFonts w:ascii="Arial" w:hAnsi="Arial" w:cs="Arial"/>
        </w:rPr>
      </w:pPr>
      <w:r w:rsidRPr="001A4AEC">
        <w:rPr>
          <w:rFonts w:ascii="Arial" w:hAnsi="Arial" w:cs="Arial"/>
        </w:rPr>
        <w:t>1.</w:t>
      </w:r>
      <w:r w:rsidRPr="001A4AEC">
        <w:rPr>
          <w:rFonts w:ascii="Arial" w:hAnsi="Arial" w:cs="Arial"/>
        </w:rPr>
        <w:tab/>
        <w:t xml:space="preserve">Zamawiający oceni i porówna jedynie oferty które nie zostaną odrzucone przez Zamawiającego. </w:t>
      </w:r>
    </w:p>
    <w:p w14:paraId="59A96FCA" w14:textId="77777777" w:rsidR="001A4AEC" w:rsidRPr="001A4AEC" w:rsidRDefault="001A4AEC" w:rsidP="001A4AEC">
      <w:pPr>
        <w:spacing w:after="0" w:line="360" w:lineRule="auto"/>
        <w:rPr>
          <w:rFonts w:ascii="Arial" w:hAnsi="Arial" w:cs="Arial"/>
        </w:rPr>
      </w:pPr>
      <w:r w:rsidRPr="001A4AEC">
        <w:rPr>
          <w:rFonts w:ascii="Arial" w:hAnsi="Arial" w:cs="Arial"/>
        </w:rPr>
        <w:t xml:space="preserve">2. Przy wyborze najkorzystniejszej oferty Zamawiający będzie się kierować następującymi kryteriami </w:t>
      </w:r>
    </w:p>
    <w:p w14:paraId="5432858D" w14:textId="77777777" w:rsidR="001A4AEC" w:rsidRPr="001A4AEC" w:rsidRDefault="001A4AEC" w:rsidP="001A4AEC">
      <w:pPr>
        <w:spacing w:after="0" w:line="360" w:lineRule="auto"/>
        <w:rPr>
          <w:rFonts w:ascii="Arial" w:hAnsi="Arial" w:cs="Arial"/>
        </w:rPr>
      </w:pPr>
      <w:r w:rsidRPr="001A4AEC">
        <w:rPr>
          <w:rFonts w:ascii="Arial" w:hAnsi="Arial" w:cs="Arial"/>
        </w:rPr>
        <w:t>i ich wagami:</w:t>
      </w:r>
    </w:p>
    <w:p w14:paraId="313A6504" w14:textId="77777777" w:rsidR="001A4AEC" w:rsidRPr="001A4AEC" w:rsidRDefault="001A4AEC" w:rsidP="001A4AEC">
      <w:pPr>
        <w:spacing w:after="0" w:line="360" w:lineRule="auto"/>
        <w:rPr>
          <w:rFonts w:ascii="Arial" w:hAnsi="Arial" w:cs="Arial"/>
        </w:rPr>
      </w:pPr>
      <w:r w:rsidRPr="001A4AEC">
        <w:rPr>
          <w:rFonts w:ascii="Arial" w:hAnsi="Arial" w:cs="Arial"/>
        </w:rPr>
        <w:tab/>
        <w:t xml:space="preserve">1)  Kryterium A: cena </w:t>
      </w:r>
      <w:r w:rsidRPr="001A4AEC">
        <w:rPr>
          <w:rFonts w:ascii="Arial" w:hAnsi="Arial" w:cs="Arial"/>
        </w:rPr>
        <w:tab/>
      </w:r>
      <w:r w:rsidRPr="001A4AEC">
        <w:rPr>
          <w:rFonts w:ascii="Arial" w:hAnsi="Arial" w:cs="Arial"/>
        </w:rPr>
        <w:tab/>
      </w:r>
    </w:p>
    <w:p w14:paraId="2842086C" w14:textId="77777777" w:rsidR="001A4AEC" w:rsidRPr="001A4AEC" w:rsidRDefault="001A4AEC" w:rsidP="001A4AEC">
      <w:pPr>
        <w:spacing w:after="0" w:line="360" w:lineRule="auto"/>
        <w:rPr>
          <w:rFonts w:ascii="Arial" w:hAnsi="Arial" w:cs="Arial"/>
        </w:rPr>
      </w:pPr>
      <w:r w:rsidRPr="001A4AEC">
        <w:rPr>
          <w:rFonts w:ascii="Arial" w:hAnsi="Arial" w:cs="Arial"/>
        </w:rPr>
        <w:tab/>
        <w:t>Waga kryterium 60%</w:t>
      </w:r>
    </w:p>
    <w:p w14:paraId="0849D308" w14:textId="77777777" w:rsidR="001A4AEC" w:rsidRPr="001A4AEC" w:rsidRDefault="001A4AEC" w:rsidP="001A4AEC">
      <w:pPr>
        <w:spacing w:after="0" w:line="360" w:lineRule="auto"/>
        <w:rPr>
          <w:rFonts w:ascii="Arial" w:hAnsi="Arial" w:cs="Arial"/>
        </w:rPr>
      </w:pPr>
      <w:r w:rsidRPr="001A4AEC">
        <w:rPr>
          <w:rFonts w:ascii="Arial" w:hAnsi="Arial" w:cs="Arial"/>
        </w:rPr>
        <w:tab/>
        <w:t>Kryterium A będzie obliczane wg wzoru:</w:t>
      </w:r>
    </w:p>
    <w:p w14:paraId="13318B70" w14:textId="77777777" w:rsidR="001A4AEC" w:rsidRPr="001A4AEC" w:rsidRDefault="001A4AEC" w:rsidP="001A4AEC">
      <w:pPr>
        <w:spacing w:after="0" w:line="360" w:lineRule="auto"/>
        <w:rPr>
          <w:rFonts w:ascii="Arial" w:hAnsi="Arial" w:cs="Arial"/>
        </w:rPr>
      </w:pPr>
    </w:p>
    <w:p w14:paraId="6EBEFDA2" w14:textId="77777777" w:rsidR="001A4AEC" w:rsidRPr="001A4AEC" w:rsidRDefault="001A4AEC" w:rsidP="001A4AEC">
      <w:pPr>
        <w:spacing w:after="0" w:line="360" w:lineRule="auto"/>
        <w:rPr>
          <w:rFonts w:ascii="Arial" w:hAnsi="Arial" w:cs="Arial"/>
        </w:rPr>
      </w:pPr>
      <w:r w:rsidRPr="001A4AEC">
        <w:rPr>
          <w:rFonts w:ascii="Arial" w:hAnsi="Arial" w:cs="Arial"/>
        </w:rPr>
        <w:tab/>
        <w:t xml:space="preserve">Cena najniższa </w:t>
      </w:r>
    </w:p>
    <w:p w14:paraId="301527AA" w14:textId="77777777" w:rsidR="001A4AEC" w:rsidRPr="001A4AEC" w:rsidRDefault="001A4AEC" w:rsidP="001A4AEC">
      <w:pPr>
        <w:spacing w:after="0" w:line="360" w:lineRule="auto"/>
        <w:rPr>
          <w:rFonts w:ascii="Arial" w:hAnsi="Arial" w:cs="Arial"/>
        </w:rPr>
      </w:pPr>
      <w:r w:rsidRPr="001A4AEC">
        <w:rPr>
          <w:rFonts w:ascii="Arial" w:hAnsi="Arial" w:cs="Arial"/>
        </w:rPr>
        <w:t>-------------------------------------------     x 100 x waga = suma punktów</w:t>
      </w:r>
    </w:p>
    <w:p w14:paraId="369F6951" w14:textId="77777777" w:rsidR="001A4AEC" w:rsidRPr="001A4AEC" w:rsidRDefault="001A4AEC" w:rsidP="001A4AEC">
      <w:pPr>
        <w:spacing w:after="0" w:line="360" w:lineRule="auto"/>
        <w:rPr>
          <w:rFonts w:ascii="Arial" w:hAnsi="Arial" w:cs="Arial"/>
        </w:rPr>
      </w:pPr>
      <w:r w:rsidRPr="001A4AEC">
        <w:rPr>
          <w:rFonts w:ascii="Arial" w:hAnsi="Arial" w:cs="Arial"/>
        </w:rPr>
        <w:tab/>
        <w:t xml:space="preserve">Cena oferty badanej </w:t>
      </w:r>
    </w:p>
    <w:p w14:paraId="1C9829FC" w14:textId="77777777" w:rsidR="001A4AEC" w:rsidRPr="001A4AEC" w:rsidRDefault="001A4AEC" w:rsidP="001A4AEC">
      <w:pPr>
        <w:spacing w:after="0" w:line="360" w:lineRule="auto"/>
        <w:jc w:val="both"/>
        <w:rPr>
          <w:rFonts w:ascii="Arial" w:hAnsi="Arial" w:cs="Arial"/>
        </w:rPr>
      </w:pPr>
    </w:p>
    <w:p w14:paraId="148F6F0F" w14:textId="77777777" w:rsidR="001A4AEC" w:rsidRPr="001A4AEC" w:rsidRDefault="001A4AEC" w:rsidP="001A4AEC">
      <w:pPr>
        <w:spacing w:after="0" w:line="360" w:lineRule="auto"/>
        <w:jc w:val="both"/>
        <w:rPr>
          <w:rFonts w:ascii="Arial" w:hAnsi="Arial" w:cs="Arial"/>
        </w:rPr>
      </w:pPr>
      <w:r w:rsidRPr="001A4AEC">
        <w:rPr>
          <w:rFonts w:ascii="Arial" w:hAnsi="Arial" w:cs="Arial"/>
        </w:rPr>
        <w:t>2) Kryterium B doświadczenie osób wyznaczonych do realizacji zamówienia</w:t>
      </w:r>
      <w:r w:rsidRPr="001A4AEC">
        <w:rPr>
          <w:rFonts w:ascii="Arial" w:hAnsi="Arial" w:cs="Arial"/>
        </w:rPr>
        <w:tab/>
      </w:r>
    </w:p>
    <w:p w14:paraId="5DA44300" w14:textId="77777777" w:rsidR="001A4AEC" w:rsidRPr="001A4AEC" w:rsidRDefault="001A4AEC" w:rsidP="001A4AEC">
      <w:pPr>
        <w:spacing w:after="0" w:line="360" w:lineRule="auto"/>
        <w:jc w:val="both"/>
        <w:rPr>
          <w:rFonts w:ascii="Arial" w:hAnsi="Arial" w:cs="Arial"/>
        </w:rPr>
      </w:pPr>
      <w:r w:rsidRPr="001A4AEC">
        <w:rPr>
          <w:rFonts w:ascii="Arial" w:hAnsi="Arial" w:cs="Arial"/>
        </w:rPr>
        <w:t>Waga kryterium 40%</w:t>
      </w:r>
    </w:p>
    <w:p w14:paraId="01AB4BD1" w14:textId="77777777" w:rsidR="001A4AEC" w:rsidRPr="001A4AEC" w:rsidRDefault="001A4AEC" w:rsidP="001A4AEC">
      <w:pPr>
        <w:spacing w:after="0" w:line="360" w:lineRule="auto"/>
        <w:ind w:firstLine="708"/>
        <w:jc w:val="both"/>
        <w:rPr>
          <w:rFonts w:ascii="Arial" w:hAnsi="Arial" w:cs="Arial"/>
        </w:rPr>
      </w:pPr>
      <w:r w:rsidRPr="001A4AEC">
        <w:rPr>
          <w:rFonts w:ascii="Arial" w:hAnsi="Arial" w:cs="Arial"/>
        </w:rPr>
        <w:t>Punkty w Kryterium B będą obliczane wg wzoru:</w:t>
      </w:r>
    </w:p>
    <w:p w14:paraId="23884B39" w14:textId="77777777" w:rsidR="001A4AEC" w:rsidRPr="001A4AEC" w:rsidRDefault="001A4AEC" w:rsidP="001A4AEC">
      <w:pPr>
        <w:spacing w:after="0" w:line="360" w:lineRule="auto"/>
        <w:jc w:val="both"/>
        <w:rPr>
          <w:rFonts w:ascii="Arial" w:hAnsi="Arial" w:cs="Arial"/>
        </w:rPr>
      </w:pPr>
    </w:p>
    <w:p w14:paraId="3EBA8953" w14:textId="77777777" w:rsidR="001A4AEC" w:rsidRPr="001A4AEC" w:rsidRDefault="001A4AEC" w:rsidP="001A4AEC">
      <w:pPr>
        <w:spacing w:after="0" w:line="360" w:lineRule="auto"/>
        <w:jc w:val="both"/>
        <w:rPr>
          <w:rFonts w:ascii="Arial" w:hAnsi="Arial" w:cs="Arial"/>
        </w:rPr>
      </w:pPr>
      <w:r w:rsidRPr="001A4AEC">
        <w:rPr>
          <w:rFonts w:ascii="Arial" w:hAnsi="Arial" w:cs="Arial"/>
        </w:rPr>
        <w:tab/>
        <w:t xml:space="preserve">Suma punktów uzyskanych w </w:t>
      </w:r>
      <w:proofErr w:type="spellStart"/>
      <w:r w:rsidRPr="001A4AEC">
        <w:rPr>
          <w:rFonts w:ascii="Arial" w:hAnsi="Arial" w:cs="Arial"/>
        </w:rPr>
        <w:t>podkryteriach</w:t>
      </w:r>
      <w:proofErr w:type="spellEnd"/>
      <w:r w:rsidRPr="001A4AEC">
        <w:rPr>
          <w:rFonts w:ascii="Arial" w:hAnsi="Arial" w:cs="Arial"/>
        </w:rPr>
        <w:t>: B1, B2, B3</w:t>
      </w:r>
    </w:p>
    <w:p w14:paraId="153307CD" w14:textId="77777777" w:rsidR="001A4AEC" w:rsidRPr="001A4AEC" w:rsidRDefault="001A4AEC" w:rsidP="001A4AEC">
      <w:pPr>
        <w:spacing w:after="0" w:line="360" w:lineRule="auto"/>
        <w:ind w:left="2124" w:firstLine="708"/>
        <w:jc w:val="both"/>
        <w:rPr>
          <w:rFonts w:ascii="Arial" w:hAnsi="Arial" w:cs="Arial"/>
        </w:rPr>
      </w:pPr>
      <w:r w:rsidRPr="001A4AEC">
        <w:rPr>
          <w:rFonts w:ascii="Arial" w:hAnsi="Arial" w:cs="Arial"/>
        </w:rPr>
        <w:t>badanej oferty</w:t>
      </w:r>
    </w:p>
    <w:p w14:paraId="61BF045C" w14:textId="06AD6B5D" w:rsidR="001A4AEC" w:rsidRPr="001A4AEC" w:rsidRDefault="001A4AEC" w:rsidP="001A4AEC">
      <w:pPr>
        <w:spacing w:after="0" w:line="360" w:lineRule="auto"/>
        <w:jc w:val="both"/>
        <w:rPr>
          <w:rFonts w:ascii="Arial" w:hAnsi="Arial" w:cs="Arial"/>
        </w:rPr>
      </w:pPr>
      <w:r w:rsidRPr="001A4AEC">
        <w:rPr>
          <w:rFonts w:ascii="Arial" w:hAnsi="Arial" w:cs="Arial"/>
        </w:rPr>
        <w:t>---------------------------------------------------------------------------------- x 100 x waga = suma punktów</w:t>
      </w:r>
    </w:p>
    <w:p w14:paraId="781722CC" w14:textId="77777777" w:rsidR="001A4AEC" w:rsidRPr="001A4AEC" w:rsidRDefault="001A4AEC" w:rsidP="001A4AEC">
      <w:pPr>
        <w:spacing w:after="0" w:line="360" w:lineRule="auto"/>
        <w:rPr>
          <w:rFonts w:ascii="Arial" w:hAnsi="Arial" w:cs="Arial"/>
        </w:rPr>
      </w:pPr>
      <w:r w:rsidRPr="001A4AEC">
        <w:rPr>
          <w:rFonts w:ascii="Arial" w:hAnsi="Arial" w:cs="Arial"/>
        </w:rPr>
        <w:t xml:space="preserve">              Maksymalna możliwa do uzyskania suma punktów</w:t>
      </w:r>
    </w:p>
    <w:p w14:paraId="2A9EE319" w14:textId="77777777" w:rsidR="001A4AEC" w:rsidRPr="001A4AEC" w:rsidRDefault="001A4AEC" w:rsidP="001A4AEC">
      <w:pPr>
        <w:spacing w:after="0" w:line="360" w:lineRule="auto"/>
        <w:rPr>
          <w:rFonts w:ascii="Arial" w:hAnsi="Arial" w:cs="Arial"/>
        </w:rPr>
      </w:pPr>
      <w:r w:rsidRPr="001A4AEC">
        <w:rPr>
          <w:rFonts w:ascii="Arial" w:hAnsi="Arial" w:cs="Arial"/>
        </w:rPr>
        <w:t xml:space="preserve">      w kryterium doświadczenie osób wyznaczonych do realizacji</w:t>
      </w:r>
    </w:p>
    <w:p w14:paraId="04EE4724" w14:textId="2F0AFDCD" w:rsidR="001A4AEC" w:rsidRPr="001A4AEC" w:rsidRDefault="001A4AEC" w:rsidP="005F687E">
      <w:pPr>
        <w:spacing w:after="0" w:line="360" w:lineRule="auto"/>
        <w:ind w:firstLine="708"/>
        <w:rPr>
          <w:rFonts w:ascii="Arial" w:hAnsi="Arial" w:cs="Arial"/>
        </w:rPr>
      </w:pPr>
      <w:r w:rsidRPr="001A4AEC">
        <w:rPr>
          <w:rFonts w:ascii="Arial" w:hAnsi="Arial" w:cs="Arial"/>
        </w:rPr>
        <w:t xml:space="preserve">                                    zamówienia, tj. 40</w:t>
      </w:r>
    </w:p>
    <w:p w14:paraId="442BD039" w14:textId="77777777" w:rsidR="001A4AEC" w:rsidRPr="001A4AEC" w:rsidRDefault="001A4AEC" w:rsidP="001A4AEC">
      <w:pPr>
        <w:spacing w:after="0" w:line="360" w:lineRule="auto"/>
        <w:jc w:val="both"/>
        <w:rPr>
          <w:rFonts w:ascii="Arial" w:hAnsi="Arial" w:cs="Arial"/>
        </w:rPr>
      </w:pPr>
    </w:p>
    <w:p w14:paraId="6BB3411C" w14:textId="58680691" w:rsidR="003D149D" w:rsidRPr="003D149D" w:rsidRDefault="001A4AEC" w:rsidP="003D149D">
      <w:pPr>
        <w:pStyle w:val="Akapitzlist"/>
        <w:numPr>
          <w:ilvl w:val="0"/>
          <w:numId w:val="47"/>
        </w:numPr>
        <w:tabs>
          <w:tab w:val="left" w:pos="284"/>
        </w:tabs>
        <w:spacing w:after="0" w:line="360" w:lineRule="auto"/>
        <w:ind w:left="0" w:firstLine="0"/>
        <w:jc w:val="both"/>
        <w:rPr>
          <w:rFonts w:ascii="Arial" w:hAnsi="Arial" w:cs="Arial"/>
        </w:rPr>
      </w:pPr>
      <w:r w:rsidRPr="001A4AEC">
        <w:rPr>
          <w:rFonts w:ascii="Arial" w:hAnsi="Arial" w:cs="Arial"/>
        </w:rPr>
        <w:t>Zasady przyznawania punktów w kryterium „doświadczenie osób wyznaczonych do realizacji zamówienia”</w:t>
      </w:r>
    </w:p>
    <w:p w14:paraId="2D455594" w14:textId="77777777" w:rsidR="001A4AEC" w:rsidRPr="001A4AEC" w:rsidRDefault="001A4AEC" w:rsidP="001A4AEC">
      <w:pPr>
        <w:pStyle w:val="Akapitzlist"/>
        <w:numPr>
          <w:ilvl w:val="1"/>
          <w:numId w:val="47"/>
        </w:numPr>
        <w:tabs>
          <w:tab w:val="left" w:pos="284"/>
          <w:tab w:val="left" w:pos="426"/>
        </w:tabs>
        <w:spacing w:after="0" w:line="360" w:lineRule="auto"/>
        <w:ind w:left="284" w:hanging="284"/>
        <w:jc w:val="both"/>
        <w:rPr>
          <w:rFonts w:ascii="Arial" w:hAnsi="Arial" w:cs="Arial"/>
        </w:rPr>
      </w:pPr>
      <w:proofErr w:type="spellStart"/>
      <w:r w:rsidRPr="001A4AEC">
        <w:rPr>
          <w:rFonts w:ascii="Arial" w:hAnsi="Arial" w:cs="Arial"/>
        </w:rPr>
        <w:t>Podkryterium</w:t>
      </w:r>
      <w:proofErr w:type="spellEnd"/>
      <w:r w:rsidRPr="001A4AEC">
        <w:rPr>
          <w:rFonts w:ascii="Arial" w:hAnsi="Arial" w:cs="Arial"/>
        </w:rPr>
        <w:t xml:space="preserve"> B1</w:t>
      </w:r>
    </w:p>
    <w:p w14:paraId="57F0C90F" w14:textId="77777777" w:rsidR="001A4AEC" w:rsidRPr="001A4AEC" w:rsidRDefault="001A4AEC" w:rsidP="001A4AEC">
      <w:pPr>
        <w:tabs>
          <w:tab w:val="left" w:pos="284"/>
          <w:tab w:val="left" w:pos="426"/>
        </w:tabs>
        <w:spacing w:after="0" w:line="360" w:lineRule="auto"/>
        <w:jc w:val="both"/>
        <w:rPr>
          <w:rFonts w:ascii="Arial" w:hAnsi="Arial" w:cs="Arial"/>
        </w:rPr>
      </w:pPr>
      <w:r w:rsidRPr="001A4AEC">
        <w:rPr>
          <w:rFonts w:ascii="Arial" w:hAnsi="Arial" w:cs="Arial"/>
        </w:rPr>
        <w:t xml:space="preserve">Doświadczenie osoby, która będzie pełniła nadzór w specjalności </w:t>
      </w:r>
      <w:proofErr w:type="spellStart"/>
      <w:r w:rsidRPr="001A4AEC">
        <w:rPr>
          <w:rFonts w:ascii="Arial" w:hAnsi="Arial" w:cs="Arial"/>
        </w:rPr>
        <w:t>konstrukcyjno</w:t>
      </w:r>
      <w:proofErr w:type="spellEnd"/>
      <w:r w:rsidRPr="001A4AEC">
        <w:rPr>
          <w:rFonts w:ascii="Arial" w:hAnsi="Arial" w:cs="Arial"/>
        </w:rPr>
        <w:t xml:space="preserve"> – budowlanej </w:t>
      </w:r>
      <w:r w:rsidRPr="001A4AEC">
        <w:rPr>
          <w:rFonts w:ascii="Arial" w:hAnsi="Arial" w:cs="Arial"/>
        </w:rPr>
        <w:br/>
        <w:t>bez ograniczeń,</w:t>
      </w:r>
    </w:p>
    <w:p w14:paraId="4B5E2A6D" w14:textId="77777777" w:rsidR="001A4AEC" w:rsidRPr="001A4AEC" w:rsidRDefault="001A4AEC" w:rsidP="001A4AEC">
      <w:pPr>
        <w:pStyle w:val="Akapitzlist"/>
        <w:numPr>
          <w:ilvl w:val="0"/>
          <w:numId w:val="46"/>
        </w:numPr>
        <w:tabs>
          <w:tab w:val="left" w:pos="284"/>
        </w:tabs>
        <w:spacing w:after="0" w:line="360" w:lineRule="auto"/>
        <w:ind w:left="0" w:firstLine="0"/>
        <w:jc w:val="both"/>
        <w:rPr>
          <w:rFonts w:ascii="Arial" w:hAnsi="Arial" w:cs="Arial"/>
        </w:rPr>
      </w:pPr>
      <w:r w:rsidRPr="001A4AEC">
        <w:rPr>
          <w:rFonts w:ascii="Arial" w:hAnsi="Arial" w:cs="Arial"/>
        </w:rPr>
        <w:t>Sposób przyznawania punktów:</w:t>
      </w:r>
    </w:p>
    <w:p w14:paraId="52DBF943" w14:textId="2CC225E1" w:rsidR="001A4AEC" w:rsidRPr="001A4AEC" w:rsidRDefault="001A4AEC" w:rsidP="001927B2">
      <w:pPr>
        <w:tabs>
          <w:tab w:val="left" w:pos="284"/>
        </w:tabs>
        <w:spacing w:after="0" w:line="360" w:lineRule="auto"/>
        <w:rPr>
          <w:rFonts w:ascii="Arial" w:hAnsi="Arial" w:cs="Arial"/>
        </w:rPr>
      </w:pPr>
      <w:r w:rsidRPr="001927B2">
        <w:rPr>
          <w:rFonts w:ascii="Arial" w:hAnsi="Arial" w:cs="Arial"/>
        </w:rPr>
        <w:t>- w przypadku, gdy ww. osoba sprawowała 1-2 nadzory inwestorskie nad robotami budowlanymi</w:t>
      </w:r>
      <w:r w:rsidR="001927B2" w:rsidRPr="001927B2">
        <w:rPr>
          <w:rFonts w:ascii="Arial" w:hAnsi="Arial" w:cs="Arial"/>
        </w:rPr>
        <w:t xml:space="preserve"> polegając</w:t>
      </w:r>
      <w:r w:rsidR="001927B2">
        <w:rPr>
          <w:rFonts w:ascii="Arial" w:hAnsi="Arial" w:cs="Arial"/>
        </w:rPr>
        <w:t>ymi</w:t>
      </w:r>
      <w:r w:rsidR="001927B2" w:rsidRPr="001927B2">
        <w:rPr>
          <w:rFonts w:ascii="Arial" w:hAnsi="Arial" w:cs="Arial"/>
        </w:rPr>
        <w:t xml:space="preserve"> na budowie budynku o kubaturze minimum 10 000,00 m</w:t>
      </w:r>
      <w:r w:rsidR="001927B2" w:rsidRPr="001927B2">
        <w:rPr>
          <w:rFonts w:ascii="Arial" w:hAnsi="Arial" w:cs="Arial"/>
          <w:vertAlign w:val="superscript"/>
        </w:rPr>
        <w:t>3</w:t>
      </w:r>
      <w:r w:rsidR="001927B2" w:rsidRPr="001927B2">
        <w:rPr>
          <w:rFonts w:ascii="Arial" w:hAnsi="Arial" w:cs="Arial"/>
        </w:rPr>
        <w:t xml:space="preserve"> lub rozbudowie budynku o kubaturze wykonanej rozbudowy minimum 10 000,00 m</w:t>
      </w:r>
      <w:r w:rsidR="001927B2" w:rsidRPr="001927B2">
        <w:rPr>
          <w:rFonts w:ascii="Arial" w:hAnsi="Arial" w:cs="Arial"/>
          <w:vertAlign w:val="superscript"/>
        </w:rPr>
        <w:t>3</w:t>
      </w:r>
      <w:r w:rsidR="004C40D4">
        <w:rPr>
          <w:rFonts w:ascii="Arial" w:hAnsi="Arial" w:cs="Arial"/>
        </w:rPr>
        <w:t>,</w:t>
      </w:r>
      <w:r w:rsidRPr="001A4AEC">
        <w:rPr>
          <w:rFonts w:ascii="Arial" w:hAnsi="Arial" w:cs="Arial"/>
          <w:shd w:val="clear" w:color="auto" w:fill="FFFFFF"/>
        </w:rPr>
        <w:t xml:space="preserve"> </w:t>
      </w:r>
      <w:r w:rsidRPr="001A4AEC">
        <w:rPr>
          <w:rFonts w:ascii="Arial" w:hAnsi="Arial" w:cs="Arial"/>
        </w:rPr>
        <w:t xml:space="preserve">Wykonawca otrzyma 10 punktów. </w:t>
      </w:r>
    </w:p>
    <w:p w14:paraId="1665F8C3" w14:textId="7A63F101" w:rsidR="001A4AEC" w:rsidRPr="001A4AEC" w:rsidRDefault="001A4AEC" w:rsidP="001927B2">
      <w:pPr>
        <w:tabs>
          <w:tab w:val="left" w:pos="284"/>
        </w:tabs>
        <w:spacing w:after="0" w:line="360" w:lineRule="auto"/>
        <w:rPr>
          <w:rFonts w:ascii="Arial" w:hAnsi="Arial" w:cs="Arial"/>
        </w:rPr>
      </w:pPr>
      <w:r w:rsidRPr="001927B2">
        <w:rPr>
          <w:rFonts w:ascii="Arial" w:hAnsi="Arial" w:cs="Arial"/>
        </w:rPr>
        <w:t xml:space="preserve"> - w przypadku, gdy ww. osoba sprawowała 3 i więcej nadzorów inwestorskich nad robotami budowlanymi</w:t>
      </w:r>
      <w:r w:rsidR="001927B2">
        <w:rPr>
          <w:rFonts w:ascii="Arial" w:hAnsi="Arial" w:cs="Arial"/>
        </w:rPr>
        <w:t xml:space="preserve"> </w:t>
      </w:r>
      <w:r w:rsidR="001927B2" w:rsidRPr="001927B2">
        <w:rPr>
          <w:rFonts w:ascii="Arial" w:hAnsi="Arial" w:cs="Arial"/>
        </w:rPr>
        <w:t>polegając</w:t>
      </w:r>
      <w:r w:rsidR="001927B2">
        <w:rPr>
          <w:rFonts w:ascii="Arial" w:hAnsi="Arial" w:cs="Arial"/>
        </w:rPr>
        <w:t>ymi</w:t>
      </w:r>
      <w:r w:rsidR="001927B2" w:rsidRPr="001927B2">
        <w:rPr>
          <w:rFonts w:ascii="Arial" w:hAnsi="Arial" w:cs="Arial"/>
        </w:rPr>
        <w:t xml:space="preserve"> na budowie budynku o kubaturze minimum 10 000,00 m</w:t>
      </w:r>
      <w:r w:rsidR="001927B2" w:rsidRPr="001927B2">
        <w:rPr>
          <w:rFonts w:ascii="Arial" w:hAnsi="Arial" w:cs="Arial"/>
          <w:vertAlign w:val="superscript"/>
        </w:rPr>
        <w:t>3</w:t>
      </w:r>
      <w:r w:rsidR="001927B2" w:rsidRPr="001927B2">
        <w:rPr>
          <w:rFonts w:ascii="Arial" w:hAnsi="Arial" w:cs="Arial"/>
        </w:rPr>
        <w:t xml:space="preserve"> lub rozbudowie budynku o kubaturze wykonanej rozbudowy minimum 10 000,00 m</w:t>
      </w:r>
      <w:r w:rsidR="001927B2" w:rsidRPr="001927B2">
        <w:rPr>
          <w:rFonts w:ascii="Arial" w:hAnsi="Arial" w:cs="Arial"/>
          <w:vertAlign w:val="superscript"/>
        </w:rPr>
        <w:t>3</w:t>
      </w:r>
      <w:r w:rsidR="004C40D4">
        <w:rPr>
          <w:rFonts w:ascii="Arial" w:hAnsi="Arial" w:cs="Arial"/>
        </w:rPr>
        <w:t>,</w:t>
      </w:r>
      <w:r w:rsidRPr="001A4AEC">
        <w:rPr>
          <w:rFonts w:ascii="Arial" w:hAnsi="Arial" w:cs="Arial"/>
          <w:shd w:val="clear" w:color="auto" w:fill="FFFFFF"/>
        </w:rPr>
        <w:t xml:space="preserve"> </w:t>
      </w:r>
      <w:r w:rsidRPr="001A4AEC">
        <w:rPr>
          <w:rFonts w:ascii="Arial" w:hAnsi="Arial" w:cs="Arial"/>
        </w:rPr>
        <w:t>Wykonawca otrzyma 20 punktów.</w:t>
      </w:r>
    </w:p>
    <w:p w14:paraId="6105183F" w14:textId="77777777" w:rsidR="001A4AEC" w:rsidRPr="001A4AEC" w:rsidRDefault="001A4AEC" w:rsidP="001A4AEC">
      <w:pPr>
        <w:pStyle w:val="Akapitzlist"/>
        <w:spacing w:after="0" w:line="360" w:lineRule="auto"/>
        <w:ind w:left="0"/>
        <w:jc w:val="both"/>
        <w:rPr>
          <w:rFonts w:ascii="Arial" w:hAnsi="Arial" w:cs="Arial"/>
        </w:rPr>
      </w:pPr>
      <w:r w:rsidRPr="001A4AEC">
        <w:rPr>
          <w:rFonts w:ascii="Arial" w:hAnsi="Arial" w:cs="Arial"/>
        </w:rPr>
        <w:t>b) Zamawiający przyzna punkty w ww. kryterium jeżeli Wykonawca łącznie:</w:t>
      </w:r>
    </w:p>
    <w:p w14:paraId="1B8006B3" w14:textId="77777777" w:rsidR="001A4AEC" w:rsidRPr="001A4AEC" w:rsidRDefault="001A4AEC" w:rsidP="001A4AEC">
      <w:pPr>
        <w:spacing w:after="0" w:line="360" w:lineRule="auto"/>
        <w:jc w:val="both"/>
        <w:rPr>
          <w:rFonts w:ascii="Arial" w:hAnsi="Arial" w:cs="Arial"/>
        </w:rPr>
      </w:pPr>
      <w:r w:rsidRPr="001A4AEC">
        <w:rPr>
          <w:rFonts w:ascii="Arial" w:hAnsi="Arial" w:cs="Arial"/>
        </w:rPr>
        <w:t>- określi imię i nazwisko osoby przewidzianej do realizacji zamówienia,</w:t>
      </w:r>
    </w:p>
    <w:p w14:paraId="198DC464" w14:textId="77777777" w:rsidR="001A4AEC" w:rsidRPr="001A4AEC" w:rsidRDefault="001A4AEC" w:rsidP="001A4AEC">
      <w:pPr>
        <w:spacing w:after="0" w:line="360" w:lineRule="auto"/>
        <w:jc w:val="both"/>
        <w:rPr>
          <w:rFonts w:ascii="Arial" w:hAnsi="Arial" w:cs="Arial"/>
        </w:rPr>
      </w:pPr>
      <w:r w:rsidRPr="001A4AEC">
        <w:rPr>
          <w:rFonts w:ascii="Arial" w:hAnsi="Arial" w:cs="Arial"/>
        </w:rPr>
        <w:t>- wskaże nazwę i lokalizację inwestycji, w ramach której był sprawowany nadzór,</w:t>
      </w:r>
    </w:p>
    <w:p w14:paraId="6EB3EF1E" w14:textId="77777777" w:rsidR="001A4AEC" w:rsidRPr="001A4AEC" w:rsidRDefault="001A4AEC" w:rsidP="001A4AEC">
      <w:pPr>
        <w:spacing w:after="0" w:line="360" w:lineRule="auto"/>
        <w:jc w:val="both"/>
        <w:rPr>
          <w:rFonts w:ascii="Arial" w:hAnsi="Arial" w:cs="Arial"/>
        </w:rPr>
      </w:pPr>
      <w:r w:rsidRPr="001A4AEC">
        <w:rPr>
          <w:rFonts w:ascii="Arial" w:hAnsi="Arial" w:cs="Arial"/>
        </w:rPr>
        <w:t>- wskaże nazwę inwestora na rzecz którego był sprawowany nadzór inwestorski,</w:t>
      </w:r>
    </w:p>
    <w:p w14:paraId="1F39B2E5" w14:textId="29D0C211" w:rsidR="003D149D" w:rsidRDefault="001A4AEC" w:rsidP="004C40D4">
      <w:pPr>
        <w:spacing w:after="0" w:line="360" w:lineRule="auto"/>
        <w:jc w:val="both"/>
        <w:rPr>
          <w:rFonts w:ascii="Arial" w:hAnsi="Arial" w:cs="Arial"/>
        </w:rPr>
      </w:pPr>
      <w:r w:rsidRPr="001A4AEC">
        <w:rPr>
          <w:rFonts w:ascii="Arial" w:hAnsi="Arial" w:cs="Arial"/>
        </w:rPr>
        <w:t xml:space="preserve">- potwierdzi, że nadzór był sprawowany w specjalności </w:t>
      </w:r>
      <w:proofErr w:type="spellStart"/>
      <w:r w:rsidRPr="001A4AEC">
        <w:rPr>
          <w:rFonts w:ascii="Arial" w:hAnsi="Arial" w:cs="Arial"/>
        </w:rPr>
        <w:t>konstrukcyjno</w:t>
      </w:r>
      <w:proofErr w:type="spellEnd"/>
      <w:r w:rsidRPr="001A4AEC">
        <w:rPr>
          <w:rFonts w:ascii="Arial" w:hAnsi="Arial" w:cs="Arial"/>
        </w:rPr>
        <w:t xml:space="preserve"> – budowlanej bez ograniczeń</w:t>
      </w:r>
      <w:r w:rsidR="001927B2" w:rsidRPr="001927B2">
        <w:rPr>
          <w:rFonts w:ascii="Arial" w:hAnsi="Arial" w:cs="Arial"/>
        </w:rPr>
        <w:t xml:space="preserve"> nad robotami budowlanymi</w:t>
      </w:r>
      <w:r w:rsidR="001927B2">
        <w:rPr>
          <w:rFonts w:ascii="Arial" w:hAnsi="Arial" w:cs="Arial"/>
        </w:rPr>
        <w:t xml:space="preserve"> </w:t>
      </w:r>
      <w:r w:rsidR="001927B2" w:rsidRPr="001927B2">
        <w:rPr>
          <w:rFonts w:ascii="Arial" w:hAnsi="Arial" w:cs="Arial"/>
        </w:rPr>
        <w:t>polegając</w:t>
      </w:r>
      <w:r w:rsidR="001927B2">
        <w:rPr>
          <w:rFonts w:ascii="Arial" w:hAnsi="Arial" w:cs="Arial"/>
        </w:rPr>
        <w:t>ymi</w:t>
      </w:r>
      <w:r w:rsidR="001927B2" w:rsidRPr="001927B2">
        <w:rPr>
          <w:rFonts w:ascii="Arial" w:hAnsi="Arial" w:cs="Arial"/>
        </w:rPr>
        <w:t xml:space="preserve"> na budowie budynku o kubaturze minimum 10 000,00 m</w:t>
      </w:r>
      <w:r w:rsidR="001927B2" w:rsidRPr="001927B2">
        <w:rPr>
          <w:rFonts w:ascii="Arial" w:hAnsi="Arial" w:cs="Arial"/>
          <w:vertAlign w:val="superscript"/>
        </w:rPr>
        <w:t>3</w:t>
      </w:r>
      <w:r w:rsidR="001927B2" w:rsidRPr="001927B2">
        <w:rPr>
          <w:rFonts w:ascii="Arial" w:hAnsi="Arial" w:cs="Arial"/>
        </w:rPr>
        <w:t xml:space="preserve"> lub rozbudowie budynku o kubaturze wykonanej rozbudowy minimum 10 000,00 m</w:t>
      </w:r>
      <w:r w:rsidR="001927B2" w:rsidRPr="001927B2">
        <w:rPr>
          <w:rFonts w:ascii="Arial" w:hAnsi="Arial" w:cs="Arial"/>
          <w:vertAlign w:val="superscript"/>
        </w:rPr>
        <w:t>3</w:t>
      </w:r>
      <w:r w:rsidR="001927B2">
        <w:rPr>
          <w:rFonts w:ascii="Arial" w:hAnsi="Arial" w:cs="Arial"/>
        </w:rPr>
        <w:t xml:space="preserve"> </w:t>
      </w:r>
      <w:r w:rsidR="004C40D4">
        <w:rPr>
          <w:rFonts w:ascii="Arial" w:hAnsi="Arial" w:cs="Arial"/>
        </w:rPr>
        <w:t>.</w:t>
      </w:r>
    </w:p>
    <w:p w14:paraId="187BF52F" w14:textId="1B066133" w:rsidR="001A4AEC" w:rsidRPr="001A4AEC" w:rsidRDefault="001A4AEC" w:rsidP="004C40D4">
      <w:pPr>
        <w:spacing w:after="0" w:line="360" w:lineRule="auto"/>
        <w:jc w:val="both"/>
        <w:rPr>
          <w:rFonts w:ascii="Arial" w:hAnsi="Arial" w:cs="Arial"/>
        </w:rPr>
      </w:pPr>
      <w:proofErr w:type="spellStart"/>
      <w:r w:rsidRPr="001A4AEC">
        <w:rPr>
          <w:rFonts w:ascii="Arial" w:hAnsi="Arial" w:cs="Arial"/>
        </w:rPr>
        <w:t>Podkryterium</w:t>
      </w:r>
      <w:proofErr w:type="spellEnd"/>
      <w:r w:rsidRPr="001A4AEC">
        <w:rPr>
          <w:rFonts w:ascii="Arial" w:hAnsi="Arial" w:cs="Arial"/>
        </w:rPr>
        <w:t xml:space="preserve"> B2</w:t>
      </w:r>
    </w:p>
    <w:p w14:paraId="6679CD1C" w14:textId="77777777" w:rsidR="001A4AEC" w:rsidRPr="001A4AEC" w:rsidRDefault="001A4AEC" w:rsidP="001A4AEC">
      <w:pPr>
        <w:pStyle w:val="Akapitzlist"/>
        <w:tabs>
          <w:tab w:val="left" w:pos="0"/>
          <w:tab w:val="left" w:pos="426"/>
        </w:tabs>
        <w:spacing w:after="0" w:line="360" w:lineRule="auto"/>
        <w:ind w:left="0"/>
        <w:jc w:val="both"/>
        <w:rPr>
          <w:rFonts w:ascii="Arial" w:hAnsi="Arial" w:cs="Arial"/>
        </w:rPr>
      </w:pPr>
      <w:r w:rsidRPr="001A4AEC">
        <w:rPr>
          <w:rFonts w:ascii="Arial" w:hAnsi="Arial" w:cs="Arial"/>
        </w:rPr>
        <w:t>Doświadczenie osoby, która będzie pełniła nadzór nad robotami budowlanymi w specjalności instalacyjnej w zakresie sieci, instalacji i urządzeń cieplnych, wentylacyjnych, gazowych, wodociągowych i kanalizacyjnych bez ograniczeń.</w:t>
      </w:r>
    </w:p>
    <w:p w14:paraId="69BE9E7C" w14:textId="77777777" w:rsidR="001A4AEC" w:rsidRPr="001A4AEC" w:rsidRDefault="001A4AEC" w:rsidP="001A4AEC">
      <w:pPr>
        <w:pStyle w:val="Akapitzlist"/>
        <w:tabs>
          <w:tab w:val="left" w:pos="0"/>
          <w:tab w:val="left" w:pos="426"/>
        </w:tabs>
        <w:spacing w:after="0" w:line="360" w:lineRule="auto"/>
        <w:ind w:left="0"/>
        <w:jc w:val="both"/>
        <w:rPr>
          <w:rFonts w:ascii="Arial" w:hAnsi="Arial" w:cs="Arial"/>
        </w:rPr>
      </w:pPr>
      <w:r w:rsidRPr="001A4AEC">
        <w:rPr>
          <w:rFonts w:ascii="Arial" w:hAnsi="Arial" w:cs="Arial"/>
        </w:rPr>
        <w:t>Sposób przyznawania punktów:</w:t>
      </w:r>
    </w:p>
    <w:p w14:paraId="50D2E9CA" w14:textId="3FBBB127" w:rsidR="001A4AEC" w:rsidRPr="001A4AEC" w:rsidRDefault="001A4AEC" w:rsidP="001A4AEC">
      <w:pPr>
        <w:pStyle w:val="Akapitzlist"/>
        <w:spacing w:after="0" w:line="360" w:lineRule="auto"/>
        <w:ind w:left="0"/>
        <w:jc w:val="both"/>
        <w:rPr>
          <w:rFonts w:ascii="Arial" w:hAnsi="Arial" w:cs="Arial"/>
        </w:rPr>
      </w:pPr>
      <w:r w:rsidRPr="001A4AEC">
        <w:rPr>
          <w:rFonts w:ascii="Arial" w:hAnsi="Arial" w:cs="Arial"/>
        </w:rPr>
        <w:t>- w przypadku, gdy ww. osoba sprawowała 1-2 nadzory inwestorskie nad wykonywaniem robót sanitarnych</w:t>
      </w:r>
      <w:r w:rsidR="00D536F9">
        <w:rPr>
          <w:rFonts w:ascii="Arial" w:hAnsi="Arial" w:cs="Arial"/>
        </w:rPr>
        <w:t xml:space="preserve">, </w:t>
      </w:r>
      <w:r w:rsidRPr="001A4AEC">
        <w:rPr>
          <w:rFonts w:ascii="Arial" w:hAnsi="Arial" w:cs="Arial"/>
        </w:rPr>
        <w:t xml:space="preserve">Wykonawca otrzyma 5 punktów. </w:t>
      </w:r>
    </w:p>
    <w:p w14:paraId="465FD60E" w14:textId="6AD57538" w:rsidR="001A4AEC" w:rsidRPr="001A4AEC" w:rsidRDefault="001A4AEC" w:rsidP="001A4AEC">
      <w:pPr>
        <w:pStyle w:val="Akapitzlist"/>
        <w:spacing w:after="0" w:line="360" w:lineRule="auto"/>
        <w:ind w:left="0"/>
        <w:jc w:val="both"/>
        <w:rPr>
          <w:rFonts w:ascii="Arial" w:hAnsi="Arial" w:cs="Arial"/>
        </w:rPr>
      </w:pPr>
      <w:r w:rsidRPr="001A4AEC">
        <w:rPr>
          <w:rFonts w:ascii="Arial" w:hAnsi="Arial" w:cs="Arial"/>
        </w:rPr>
        <w:t xml:space="preserve"> - w przypadku, gdy ww. osoba sprawowała 3 i więcej nadzorów inwestorskich nad wykonywaniem robót sanitarnych</w:t>
      </w:r>
      <w:r w:rsidR="00D536F9">
        <w:rPr>
          <w:rFonts w:ascii="Arial" w:hAnsi="Arial" w:cs="Arial"/>
        </w:rPr>
        <w:t xml:space="preserve">, </w:t>
      </w:r>
      <w:r w:rsidRPr="001A4AEC">
        <w:rPr>
          <w:rFonts w:ascii="Arial" w:hAnsi="Arial" w:cs="Arial"/>
        </w:rPr>
        <w:t xml:space="preserve">Wykonawca otrzyma 10 punktów. </w:t>
      </w:r>
    </w:p>
    <w:p w14:paraId="65A3B199" w14:textId="77777777" w:rsidR="001A4AEC" w:rsidRPr="001A4AEC" w:rsidRDefault="001A4AEC" w:rsidP="001A4AEC">
      <w:pPr>
        <w:pStyle w:val="Akapitzlist"/>
        <w:spacing w:after="0" w:line="360" w:lineRule="auto"/>
        <w:ind w:left="0"/>
        <w:jc w:val="both"/>
        <w:rPr>
          <w:rFonts w:ascii="Arial" w:hAnsi="Arial" w:cs="Arial"/>
        </w:rPr>
      </w:pPr>
      <w:r w:rsidRPr="001A4AEC">
        <w:rPr>
          <w:rFonts w:ascii="Arial" w:hAnsi="Arial" w:cs="Arial"/>
        </w:rPr>
        <w:t>b) Zamawiający przyzna punkty w ww. kryterium jeżeli Wykonawca łącznie:</w:t>
      </w:r>
    </w:p>
    <w:p w14:paraId="53E1249B" w14:textId="77777777" w:rsidR="001A4AEC" w:rsidRPr="001A4AEC" w:rsidRDefault="001A4AEC" w:rsidP="001A4AEC">
      <w:pPr>
        <w:spacing w:after="0" w:line="360" w:lineRule="auto"/>
        <w:jc w:val="both"/>
        <w:rPr>
          <w:rFonts w:ascii="Arial" w:hAnsi="Arial" w:cs="Arial"/>
        </w:rPr>
      </w:pPr>
      <w:r w:rsidRPr="001A4AEC">
        <w:rPr>
          <w:rFonts w:ascii="Arial" w:hAnsi="Arial" w:cs="Arial"/>
        </w:rPr>
        <w:t>- określi imię i nazwisko osoby przewidzianej do realizacji zamówienia,</w:t>
      </w:r>
    </w:p>
    <w:p w14:paraId="7F4628F8" w14:textId="77777777" w:rsidR="001A4AEC" w:rsidRPr="001A4AEC" w:rsidRDefault="001A4AEC" w:rsidP="001A4AEC">
      <w:pPr>
        <w:spacing w:after="0" w:line="360" w:lineRule="auto"/>
        <w:jc w:val="both"/>
        <w:rPr>
          <w:rFonts w:ascii="Arial" w:hAnsi="Arial" w:cs="Arial"/>
        </w:rPr>
      </w:pPr>
      <w:r w:rsidRPr="001A4AEC">
        <w:rPr>
          <w:rFonts w:ascii="Arial" w:hAnsi="Arial" w:cs="Arial"/>
        </w:rPr>
        <w:t>- wskaże nazwę i lokalizację inwestycji, w ramach której był sprawowany nadzór,</w:t>
      </w:r>
    </w:p>
    <w:p w14:paraId="419EAA0E" w14:textId="77777777" w:rsidR="001A4AEC" w:rsidRPr="001A4AEC" w:rsidRDefault="001A4AEC" w:rsidP="001A4AEC">
      <w:pPr>
        <w:spacing w:after="0" w:line="360" w:lineRule="auto"/>
        <w:jc w:val="both"/>
        <w:rPr>
          <w:rFonts w:ascii="Arial" w:hAnsi="Arial" w:cs="Arial"/>
        </w:rPr>
      </w:pPr>
      <w:r w:rsidRPr="001A4AEC">
        <w:rPr>
          <w:rFonts w:ascii="Arial" w:hAnsi="Arial" w:cs="Arial"/>
        </w:rPr>
        <w:t>- wskaże nazwę inwestora na rzecz którego był sprawowany nadzór inwestorski,</w:t>
      </w:r>
    </w:p>
    <w:p w14:paraId="7EEEAD94" w14:textId="77777777" w:rsidR="001A4AEC" w:rsidRPr="001A4AEC" w:rsidRDefault="001A4AEC" w:rsidP="001A4AEC">
      <w:pPr>
        <w:spacing w:after="0" w:line="360" w:lineRule="auto"/>
        <w:jc w:val="both"/>
        <w:rPr>
          <w:rFonts w:ascii="Arial" w:hAnsi="Arial" w:cs="Arial"/>
        </w:rPr>
      </w:pPr>
      <w:r w:rsidRPr="001A4AEC">
        <w:rPr>
          <w:rFonts w:ascii="Arial" w:hAnsi="Arial" w:cs="Arial"/>
        </w:rPr>
        <w:t xml:space="preserve">- potwierdzi, że nadzór był sprawowany w specjalności instalacyjnej w zakresie sieci, instalacji </w:t>
      </w:r>
      <w:r w:rsidRPr="001A4AEC">
        <w:rPr>
          <w:rFonts w:ascii="Arial" w:hAnsi="Arial" w:cs="Arial"/>
        </w:rPr>
        <w:br/>
        <w:t>i urządzeń cieplnych, wentylacyjnych, gazowych, wodociągowych i kanalizacyjnych bez ograniczeń.</w:t>
      </w:r>
    </w:p>
    <w:p w14:paraId="25860672" w14:textId="77777777" w:rsidR="001A4AEC" w:rsidRPr="001A4AEC" w:rsidRDefault="001A4AEC" w:rsidP="001A4AEC">
      <w:pPr>
        <w:pStyle w:val="Akapitzlist"/>
        <w:numPr>
          <w:ilvl w:val="1"/>
          <w:numId w:val="47"/>
        </w:numPr>
        <w:tabs>
          <w:tab w:val="left" w:pos="284"/>
          <w:tab w:val="left" w:pos="426"/>
        </w:tabs>
        <w:spacing w:after="0" w:line="360" w:lineRule="auto"/>
        <w:ind w:left="0" w:firstLine="0"/>
        <w:jc w:val="both"/>
        <w:rPr>
          <w:rFonts w:ascii="Arial" w:hAnsi="Arial" w:cs="Arial"/>
        </w:rPr>
      </w:pPr>
      <w:proofErr w:type="spellStart"/>
      <w:r w:rsidRPr="001A4AEC">
        <w:rPr>
          <w:rFonts w:ascii="Arial" w:hAnsi="Arial" w:cs="Arial"/>
        </w:rPr>
        <w:t>Podkryterium</w:t>
      </w:r>
      <w:proofErr w:type="spellEnd"/>
      <w:r w:rsidRPr="001A4AEC">
        <w:rPr>
          <w:rFonts w:ascii="Arial" w:hAnsi="Arial" w:cs="Arial"/>
        </w:rPr>
        <w:t xml:space="preserve"> B3</w:t>
      </w:r>
    </w:p>
    <w:p w14:paraId="21B20AAC" w14:textId="77777777" w:rsidR="001A4AEC" w:rsidRPr="001A4AEC" w:rsidRDefault="001A4AEC" w:rsidP="001A4AEC">
      <w:pPr>
        <w:pStyle w:val="Akapitzlist"/>
        <w:tabs>
          <w:tab w:val="left" w:pos="0"/>
          <w:tab w:val="left" w:pos="426"/>
        </w:tabs>
        <w:spacing w:after="0" w:line="360" w:lineRule="auto"/>
        <w:ind w:left="0"/>
        <w:jc w:val="both"/>
        <w:rPr>
          <w:rFonts w:ascii="Arial" w:hAnsi="Arial" w:cs="Arial"/>
        </w:rPr>
      </w:pPr>
      <w:r w:rsidRPr="001A4AEC">
        <w:rPr>
          <w:rFonts w:ascii="Arial" w:hAnsi="Arial" w:cs="Arial"/>
        </w:rPr>
        <w:t xml:space="preserve">Doświadczenie osoby, która będzie pełniła nadzór nad robotami budowlanymi w specjalności instalacyjnej w zakresie sieci, instalacji i urządzeń elektrycznych i elektroenergetycznych </w:t>
      </w:r>
      <w:r w:rsidRPr="001A4AEC">
        <w:rPr>
          <w:rFonts w:ascii="Arial" w:hAnsi="Arial" w:cs="Arial"/>
        </w:rPr>
        <w:br/>
        <w:t>bez ograniczeń.</w:t>
      </w:r>
    </w:p>
    <w:p w14:paraId="4650385C" w14:textId="77777777" w:rsidR="001A4AEC" w:rsidRPr="001A4AEC" w:rsidRDefault="001A4AEC" w:rsidP="001A4AEC">
      <w:pPr>
        <w:pStyle w:val="Akapitzlist"/>
        <w:tabs>
          <w:tab w:val="left" w:pos="0"/>
          <w:tab w:val="left" w:pos="426"/>
        </w:tabs>
        <w:spacing w:after="0" w:line="360" w:lineRule="auto"/>
        <w:ind w:left="0"/>
        <w:jc w:val="both"/>
        <w:rPr>
          <w:rFonts w:ascii="Arial" w:hAnsi="Arial" w:cs="Arial"/>
        </w:rPr>
      </w:pPr>
      <w:r w:rsidRPr="001A4AEC">
        <w:rPr>
          <w:rFonts w:ascii="Arial" w:hAnsi="Arial" w:cs="Arial"/>
        </w:rPr>
        <w:t>Sposób przyznawania punktów:</w:t>
      </w:r>
    </w:p>
    <w:p w14:paraId="0E8EED07" w14:textId="5933C4DA" w:rsidR="001A4AEC" w:rsidRPr="001A4AEC" w:rsidRDefault="001A4AEC" w:rsidP="001A4AEC">
      <w:pPr>
        <w:pStyle w:val="Akapitzlist"/>
        <w:spacing w:after="0" w:line="360" w:lineRule="auto"/>
        <w:ind w:left="0"/>
        <w:jc w:val="both"/>
        <w:rPr>
          <w:rFonts w:ascii="Arial" w:hAnsi="Arial" w:cs="Arial"/>
        </w:rPr>
      </w:pPr>
      <w:r w:rsidRPr="001A4AEC">
        <w:rPr>
          <w:rFonts w:ascii="Arial" w:hAnsi="Arial" w:cs="Arial"/>
        </w:rPr>
        <w:t>- w przypadku, gdy ww. osoba sprawowała 1-2 nadzory inwestorskie nad wykonywaniem robót elektrycznych</w:t>
      </w:r>
      <w:r w:rsidR="00D536F9">
        <w:rPr>
          <w:rFonts w:ascii="Arial" w:hAnsi="Arial" w:cs="Arial"/>
        </w:rPr>
        <w:t xml:space="preserve">, </w:t>
      </w:r>
      <w:r w:rsidRPr="001A4AEC">
        <w:rPr>
          <w:rFonts w:ascii="Arial" w:hAnsi="Arial" w:cs="Arial"/>
        </w:rPr>
        <w:t xml:space="preserve">Wykonawca otrzyma 5 punktów. </w:t>
      </w:r>
    </w:p>
    <w:p w14:paraId="1C27E396" w14:textId="3C8A4715" w:rsidR="001A4AEC" w:rsidRPr="001A4AEC" w:rsidRDefault="001A4AEC" w:rsidP="001A4AEC">
      <w:pPr>
        <w:pStyle w:val="Akapitzlist"/>
        <w:spacing w:after="0" w:line="360" w:lineRule="auto"/>
        <w:ind w:left="0"/>
        <w:jc w:val="both"/>
        <w:rPr>
          <w:rFonts w:ascii="Arial" w:hAnsi="Arial" w:cs="Arial"/>
        </w:rPr>
      </w:pPr>
      <w:r w:rsidRPr="001A4AEC">
        <w:rPr>
          <w:rFonts w:ascii="Arial" w:hAnsi="Arial" w:cs="Arial"/>
        </w:rPr>
        <w:t xml:space="preserve"> - w przypadku, gdy ww. osoba sprawowała 3 i więcej nadzorów inwestorskich nad wykonywaniem robót elektrycznych</w:t>
      </w:r>
      <w:r w:rsidR="00D536F9">
        <w:rPr>
          <w:rFonts w:ascii="Arial" w:hAnsi="Arial" w:cs="Arial"/>
        </w:rPr>
        <w:t xml:space="preserve">, </w:t>
      </w:r>
      <w:r w:rsidRPr="001A4AEC">
        <w:rPr>
          <w:rFonts w:ascii="Arial" w:hAnsi="Arial" w:cs="Arial"/>
        </w:rPr>
        <w:t xml:space="preserve">Wykonawca otrzyma 10 punktów. </w:t>
      </w:r>
    </w:p>
    <w:p w14:paraId="4152B441" w14:textId="77777777" w:rsidR="001A4AEC" w:rsidRPr="001A4AEC" w:rsidRDefault="001A4AEC" w:rsidP="001A4AEC">
      <w:pPr>
        <w:pStyle w:val="Akapitzlist"/>
        <w:spacing w:after="0" w:line="360" w:lineRule="auto"/>
        <w:ind w:left="0"/>
        <w:jc w:val="both"/>
        <w:rPr>
          <w:rFonts w:ascii="Arial" w:hAnsi="Arial" w:cs="Arial"/>
        </w:rPr>
      </w:pPr>
      <w:r w:rsidRPr="001A4AEC">
        <w:rPr>
          <w:rFonts w:ascii="Arial" w:hAnsi="Arial" w:cs="Arial"/>
        </w:rPr>
        <w:t>b) Zamawiający przyzna punkty w ww. kryterium jeżeli Wykonawca łącznie:</w:t>
      </w:r>
    </w:p>
    <w:p w14:paraId="1CD9F563" w14:textId="77777777" w:rsidR="001A4AEC" w:rsidRPr="001A4AEC" w:rsidRDefault="001A4AEC" w:rsidP="001A4AEC">
      <w:pPr>
        <w:spacing w:after="0" w:line="360" w:lineRule="auto"/>
        <w:jc w:val="both"/>
        <w:rPr>
          <w:rFonts w:ascii="Arial" w:hAnsi="Arial" w:cs="Arial"/>
        </w:rPr>
      </w:pPr>
      <w:r w:rsidRPr="001A4AEC">
        <w:rPr>
          <w:rFonts w:ascii="Arial" w:hAnsi="Arial" w:cs="Arial"/>
        </w:rPr>
        <w:t>- określi imię i nazwisko osoby przewidzianej do realizacji zamówienia,</w:t>
      </w:r>
    </w:p>
    <w:p w14:paraId="70A78D49" w14:textId="77777777" w:rsidR="001A4AEC" w:rsidRPr="001A4AEC" w:rsidRDefault="001A4AEC" w:rsidP="001A4AEC">
      <w:pPr>
        <w:spacing w:after="0" w:line="360" w:lineRule="auto"/>
        <w:jc w:val="both"/>
        <w:rPr>
          <w:rFonts w:ascii="Arial" w:hAnsi="Arial" w:cs="Arial"/>
        </w:rPr>
      </w:pPr>
      <w:r w:rsidRPr="001A4AEC">
        <w:rPr>
          <w:rFonts w:ascii="Arial" w:hAnsi="Arial" w:cs="Arial"/>
        </w:rPr>
        <w:t>- wskaże nazwę i lokalizację inwestycji, w ramach której był sprawowany nadzór,</w:t>
      </w:r>
    </w:p>
    <w:p w14:paraId="66E41DCE" w14:textId="77777777" w:rsidR="001A4AEC" w:rsidRPr="001A4AEC" w:rsidRDefault="001A4AEC" w:rsidP="001A4AEC">
      <w:pPr>
        <w:spacing w:after="0" w:line="360" w:lineRule="auto"/>
        <w:jc w:val="both"/>
        <w:rPr>
          <w:rFonts w:ascii="Arial" w:hAnsi="Arial" w:cs="Arial"/>
        </w:rPr>
      </w:pPr>
      <w:r w:rsidRPr="001A4AEC">
        <w:rPr>
          <w:rFonts w:ascii="Arial" w:hAnsi="Arial" w:cs="Arial"/>
        </w:rPr>
        <w:t>- wskaże nazwę inwestora na rzecz którego był sprawowany nadzór inwestorski,</w:t>
      </w:r>
    </w:p>
    <w:p w14:paraId="52121F83" w14:textId="6EFCCB4A" w:rsidR="001A4AEC" w:rsidRPr="001A4AEC" w:rsidRDefault="001A4AEC" w:rsidP="001A4AEC">
      <w:pPr>
        <w:spacing w:after="0" w:line="360" w:lineRule="auto"/>
        <w:jc w:val="both"/>
        <w:rPr>
          <w:rFonts w:ascii="Arial" w:hAnsi="Arial" w:cs="Arial"/>
        </w:rPr>
      </w:pPr>
      <w:r w:rsidRPr="001A4AEC">
        <w:rPr>
          <w:rFonts w:ascii="Arial" w:hAnsi="Arial" w:cs="Arial"/>
        </w:rPr>
        <w:t xml:space="preserve">- potwierdzi, że nadzór był sprawowany w specjalności instalacyjnej w zakresie sieci, instalacji </w:t>
      </w:r>
      <w:r w:rsidRPr="001A4AEC">
        <w:rPr>
          <w:rFonts w:ascii="Arial" w:hAnsi="Arial" w:cs="Arial"/>
        </w:rPr>
        <w:br/>
        <w:t>i urządzeń elektrycznych i elektroenergetycznych bez ograniczeń.*</w:t>
      </w:r>
    </w:p>
    <w:p w14:paraId="1C4FC3FA" w14:textId="730FD329" w:rsidR="001A4AEC" w:rsidRPr="001A4AEC" w:rsidRDefault="001A4AEC" w:rsidP="001A4AEC">
      <w:pPr>
        <w:tabs>
          <w:tab w:val="left" w:pos="284"/>
        </w:tabs>
        <w:spacing w:after="0" w:line="360" w:lineRule="auto"/>
        <w:jc w:val="both"/>
        <w:rPr>
          <w:rFonts w:ascii="Arial" w:hAnsi="Arial" w:cs="Arial"/>
        </w:rPr>
      </w:pPr>
      <w:r w:rsidRPr="001A4AEC">
        <w:rPr>
          <w:rFonts w:ascii="Arial" w:hAnsi="Arial" w:cs="Arial"/>
        </w:rPr>
        <w:t>4. Zamawiający zastrzega sobie możliwość weryfikacji informacji wskazanych przez Wykonawcę w związku przyznawaniem punktacji w kryterium „doświadczenie osób wyznaczonych do realizacji zamówienia.”</w:t>
      </w:r>
    </w:p>
    <w:p w14:paraId="3B1E0A10" w14:textId="77777777" w:rsidR="001A4AEC" w:rsidRPr="001A4AEC" w:rsidRDefault="001A4AEC" w:rsidP="001A4AEC">
      <w:pPr>
        <w:tabs>
          <w:tab w:val="left" w:pos="284"/>
        </w:tabs>
        <w:spacing w:after="0" w:line="360" w:lineRule="auto"/>
        <w:jc w:val="both"/>
        <w:rPr>
          <w:rFonts w:ascii="Arial" w:hAnsi="Arial" w:cs="Arial"/>
        </w:rPr>
      </w:pPr>
      <w:r w:rsidRPr="001A4AEC">
        <w:rPr>
          <w:rFonts w:ascii="Arial" w:hAnsi="Arial" w:cs="Arial"/>
        </w:rPr>
        <w:t xml:space="preserve">5. Zamawiający będzie przyznawał punkty za doświadczenie tylko jednej osoby, która będzie wyznaczona do realizacji zamówienia, w każdej z trzech specjalności. </w:t>
      </w:r>
    </w:p>
    <w:p w14:paraId="0A74E327" w14:textId="77777777" w:rsidR="001A4AEC" w:rsidRPr="001A4AEC" w:rsidRDefault="001A4AEC" w:rsidP="001A4AEC">
      <w:pPr>
        <w:tabs>
          <w:tab w:val="left" w:pos="284"/>
        </w:tabs>
        <w:spacing w:after="0" w:line="360" w:lineRule="auto"/>
        <w:jc w:val="both"/>
        <w:rPr>
          <w:rFonts w:ascii="Arial" w:hAnsi="Arial" w:cs="Arial"/>
        </w:rPr>
      </w:pPr>
      <w:r w:rsidRPr="001A4AEC">
        <w:rPr>
          <w:rFonts w:ascii="Arial" w:hAnsi="Arial" w:cs="Arial"/>
        </w:rPr>
        <w:t>6. Zamawiający nie przyzna punktów w każdym przypadku gdy:</w:t>
      </w:r>
    </w:p>
    <w:p w14:paraId="413B12C1" w14:textId="7C67AF00" w:rsidR="001A4AEC" w:rsidRPr="001A4AEC" w:rsidRDefault="001A4AEC" w:rsidP="001A4AEC">
      <w:pPr>
        <w:tabs>
          <w:tab w:val="left" w:pos="284"/>
        </w:tabs>
        <w:spacing w:after="0" w:line="360" w:lineRule="auto"/>
        <w:jc w:val="both"/>
        <w:rPr>
          <w:rFonts w:ascii="Arial" w:hAnsi="Arial" w:cs="Arial"/>
        </w:rPr>
      </w:pPr>
      <w:r w:rsidRPr="001A4AEC">
        <w:rPr>
          <w:rFonts w:ascii="Arial" w:hAnsi="Arial" w:cs="Arial"/>
        </w:rPr>
        <w:t>- Wykonawca nie wskaże w formularzu oferty imienia i nazwiska osoby, która będzie wyznaczona do realizacji zamówienia,</w:t>
      </w:r>
    </w:p>
    <w:p w14:paraId="124B49D0" w14:textId="4124C0B5" w:rsidR="001A4AEC" w:rsidRPr="001A4AEC" w:rsidRDefault="001A4AEC" w:rsidP="001A4AEC">
      <w:pPr>
        <w:tabs>
          <w:tab w:val="left" w:pos="284"/>
        </w:tabs>
        <w:spacing w:after="0" w:line="360" w:lineRule="auto"/>
        <w:jc w:val="both"/>
        <w:rPr>
          <w:rFonts w:ascii="Arial" w:hAnsi="Arial" w:cs="Arial"/>
        </w:rPr>
      </w:pPr>
      <w:r w:rsidRPr="001A4AEC">
        <w:rPr>
          <w:rFonts w:ascii="Arial" w:hAnsi="Arial" w:cs="Arial"/>
        </w:rPr>
        <w:t xml:space="preserve">- Wykonawca nie określi, dla każdego z </w:t>
      </w:r>
      <w:proofErr w:type="spellStart"/>
      <w:r w:rsidRPr="001A4AEC">
        <w:rPr>
          <w:rFonts w:ascii="Arial" w:hAnsi="Arial" w:cs="Arial"/>
        </w:rPr>
        <w:t>podkryteriów</w:t>
      </w:r>
      <w:proofErr w:type="spellEnd"/>
      <w:r w:rsidRPr="001A4AEC">
        <w:rPr>
          <w:rFonts w:ascii="Arial" w:hAnsi="Arial" w:cs="Arial"/>
        </w:rPr>
        <w:t xml:space="preserve"> B1, B2 lub B3, informacji o których mowa odpowiednio w pkt. 3.1. lit. b , 3.2. lit. b, 3.3 lit. b   lub z ww. informacji będzie wynikać, że punktacja nie może być przyznana,</w:t>
      </w:r>
    </w:p>
    <w:p w14:paraId="6D5B5FEA" w14:textId="77777777" w:rsidR="001A4AEC" w:rsidRPr="001A4AEC" w:rsidRDefault="001A4AEC" w:rsidP="001A4AEC">
      <w:pPr>
        <w:tabs>
          <w:tab w:val="left" w:pos="284"/>
        </w:tabs>
        <w:spacing w:after="0" w:line="360" w:lineRule="auto"/>
        <w:jc w:val="both"/>
        <w:rPr>
          <w:rFonts w:ascii="Arial" w:hAnsi="Arial" w:cs="Arial"/>
        </w:rPr>
      </w:pPr>
      <w:r w:rsidRPr="001A4AEC">
        <w:rPr>
          <w:rFonts w:ascii="Arial" w:hAnsi="Arial" w:cs="Arial"/>
        </w:rPr>
        <w:t>- Informacje wskazane przez Wykonawcę są nieprawdziwe.</w:t>
      </w:r>
    </w:p>
    <w:p w14:paraId="657B8C6A" w14:textId="77777777" w:rsidR="001A4AEC" w:rsidRPr="001A4AEC" w:rsidRDefault="001A4AEC" w:rsidP="001A4AEC">
      <w:pPr>
        <w:tabs>
          <w:tab w:val="left" w:pos="284"/>
        </w:tabs>
        <w:spacing w:after="0" w:line="360" w:lineRule="auto"/>
        <w:jc w:val="both"/>
        <w:rPr>
          <w:rFonts w:ascii="Arial" w:hAnsi="Arial" w:cs="Arial"/>
        </w:rPr>
      </w:pPr>
      <w:r w:rsidRPr="001A4AEC">
        <w:rPr>
          <w:rFonts w:ascii="Arial" w:hAnsi="Arial" w:cs="Arial"/>
        </w:rPr>
        <w:t xml:space="preserve">7. Łączna punktacja Wykonawcy będzie obejmować sumę punktów uzyskanych za kryteria A i B. </w:t>
      </w:r>
    </w:p>
    <w:p w14:paraId="4FC6BAD0" w14:textId="77777777" w:rsidR="001A4AEC" w:rsidRPr="001A4AEC" w:rsidRDefault="001A4AEC" w:rsidP="001A4AEC">
      <w:pPr>
        <w:tabs>
          <w:tab w:val="left" w:pos="284"/>
        </w:tabs>
        <w:spacing w:after="0" w:line="360" w:lineRule="auto"/>
        <w:jc w:val="both"/>
        <w:rPr>
          <w:rFonts w:ascii="Arial" w:hAnsi="Arial" w:cs="Arial"/>
        </w:rPr>
      </w:pPr>
      <w:r w:rsidRPr="001A4AEC">
        <w:rPr>
          <w:rFonts w:ascii="Arial" w:hAnsi="Arial" w:cs="Arial"/>
        </w:rPr>
        <w:t>8.</w:t>
      </w:r>
      <w:r w:rsidRPr="001A4AEC">
        <w:rPr>
          <w:rFonts w:ascii="Arial" w:hAnsi="Arial" w:cs="Arial"/>
        </w:rPr>
        <w:tab/>
        <w:t>O wyborze najkorzystniejszej oferty decyduje największa liczba uzyskanych punktów.</w:t>
      </w:r>
    </w:p>
    <w:p w14:paraId="2218ABE3" w14:textId="77777777" w:rsidR="005F687E" w:rsidRDefault="001A4AEC" w:rsidP="005F687E">
      <w:pPr>
        <w:tabs>
          <w:tab w:val="left" w:pos="284"/>
        </w:tabs>
        <w:spacing w:after="0" w:line="360" w:lineRule="auto"/>
        <w:jc w:val="both"/>
        <w:rPr>
          <w:rFonts w:ascii="Arial" w:hAnsi="Arial" w:cs="Arial"/>
        </w:rPr>
      </w:pPr>
      <w:r w:rsidRPr="001A4AEC">
        <w:rPr>
          <w:rFonts w:ascii="Arial" w:hAnsi="Arial" w:cs="Arial"/>
        </w:rPr>
        <w:t>9.</w:t>
      </w:r>
      <w:r w:rsidRPr="001A4AEC">
        <w:rPr>
          <w:rFonts w:ascii="Arial" w:hAnsi="Arial" w:cs="Arial"/>
        </w:rPr>
        <w:tab/>
        <w:t>Punktacja przyznawana ofertom w poszczególnych kryteriach będzie liczona z dokładnością do dwóch miejsc po przecinku. Najwyższa liczba punktów wyznaczy najkorzystniejszą ofertę.</w:t>
      </w:r>
    </w:p>
    <w:p w14:paraId="6FB8477F" w14:textId="77777777" w:rsidR="00B74BE7" w:rsidRPr="00B74BE7" w:rsidRDefault="00B74BE7" w:rsidP="00B74BE7">
      <w:pPr>
        <w:pStyle w:val="Akapitzlist"/>
        <w:tabs>
          <w:tab w:val="left" w:pos="284"/>
        </w:tabs>
        <w:spacing w:after="0" w:line="360" w:lineRule="auto"/>
        <w:ind w:left="0"/>
        <w:jc w:val="both"/>
        <w:rPr>
          <w:rStyle w:val="Teksttreci20"/>
          <w:rFonts w:ascii="Arial" w:eastAsiaTheme="minorHAnsi" w:hAnsi="Arial" w:cs="Arial"/>
          <w:color w:val="auto"/>
          <w:lang w:eastAsia="en-US" w:bidi="ar-SA"/>
        </w:rPr>
      </w:pPr>
    </w:p>
    <w:p w14:paraId="518ADF0C" w14:textId="63EF84F5" w:rsidR="00AB1F69" w:rsidRPr="00B74BE7" w:rsidRDefault="00B07731" w:rsidP="00B74BE7">
      <w:pPr>
        <w:pStyle w:val="Akapitzlist"/>
        <w:numPr>
          <w:ilvl w:val="0"/>
          <w:numId w:val="20"/>
        </w:numPr>
        <w:spacing w:after="0" w:line="360" w:lineRule="auto"/>
        <w:ind w:left="426" w:hanging="426"/>
        <w:jc w:val="both"/>
        <w:rPr>
          <w:rFonts w:ascii="Arial" w:hAnsi="Arial" w:cs="Arial"/>
          <w:b/>
          <w:bCs/>
          <w:lang w:bidi="pl-PL"/>
        </w:rPr>
      </w:pPr>
      <w:bookmarkStart w:id="22" w:name="bookmark39"/>
      <w:r w:rsidRPr="00D51065">
        <w:rPr>
          <w:rFonts w:ascii="Arial" w:hAnsi="Arial" w:cs="Arial"/>
          <w:b/>
          <w:bCs/>
          <w:lang w:bidi="pl-PL"/>
        </w:rPr>
        <w:t>Wymagania dotyczące zabezpieczenia należytego wykonania umowy</w:t>
      </w:r>
    </w:p>
    <w:p w14:paraId="63682075" w14:textId="4FE329DB" w:rsidR="008F4E2F" w:rsidRDefault="008F4E2F" w:rsidP="00D536F9">
      <w:pPr>
        <w:pStyle w:val="Akapitzlist"/>
        <w:tabs>
          <w:tab w:val="left" w:pos="142"/>
          <w:tab w:val="left" w:pos="426"/>
        </w:tabs>
        <w:autoSpaceDE w:val="0"/>
        <w:autoSpaceDN w:val="0"/>
        <w:adjustRightInd w:val="0"/>
        <w:spacing w:after="0" w:line="360" w:lineRule="auto"/>
        <w:ind w:left="0"/>
        <w:rPr>
          <w:rFonts w:ascii="Arial" w:eastAsia="Times New Roman" w:hAnsi="Arial" w:cs="Arial"/>
          <w:lang w:eastAsia="pl-PL"/>
        </w:rPr>
      </w:pPr>
      <w:r w:rsidRPr="00960AF4">
        <w:rPr>
          <w:rFonts w:ascii="Arial" w:eastAsia="Times New Roman" w:hAnsi="Arial" w:cs="Arial"/>
          <w:lang w:eastAsia="pl-PL"/>
        </w:rPr>
        <w:t xml:space="preserve">Zamawiający </w:t>
      </w:r>
      <w:r w:rsidR="00D536F9">
        <w:rPr>
          <w:rFonts w:ascii="Arial" w:eastAsia="Times New Roman" w:hAnsi="Arial" w:cs="Arial"/>
          <w:lang w:eastAsia="pl-PL"/>
        </w:rPr>
        <w:t xml:space="preserve">nie </w:t>
      </w:r>
      <w:r w:rsidRPr="00960AF4">
        <w:rPr>
          <w:rFonts w:ascii="Arial" w:eastAsia="Times New Roman" w:hAnsi="Arial" w:cs="Arial"/>
          <w:lang w:eastAsia="pl-PL"/>
        </w:rPr>
        <w:t>wymaga wniesienia zabezpieczenia należytego wykonania umowy.</w:t>
      </w:r>
    </w:p>
    <w:p w14:paraId="58C983F5" w14:textId="77777777" w:rsidR="00D536F9" w:rsidRPr="00960AF4" w:rsidRDefault="00D536F9" w:rsidP="00D536F9">
      <w:pPr>
        <w:pStyle w:val="Akapitzlist"/>
        <w:tabs>
          <w:tab w:val="left" w:pos="142"/>
          <w:tab w:val="left" w:pos="426"/>
        </w:tabs>
        <w:autoSpaceDE w:val="0"/>
        <w:autoSpaceDN w:val="0"/>
        <w:adjustRightInd w:val="0"/>
        <w:spacing w:after="0" w:line="360" w:lineRule="auto"/>
        <w:ind w:left="0"/>
        <w:rPr>
          <w:rFonts w:ascii="Arial" w:eastAsia="Times New Roman" w:hAnsi="Arial" w:cs="Arial"/>
          <w:lang w:eastAsia="pl-PL"/>
        </w:rPr>
      </w:pPr>
    </w:p>
    <w:p w14:paraId="6523AB7D" w14:textId="4A91753C" w:rsidR="00764A5F" w:rsidRPr="00960AF4" w:rsidRDefault="00764A5F" w:rsidP="00D51065">
      <w:pPr>
        <w:pStyle w:val="Akapitzlist"/>
        <w:numPr>
          <w:ilvl w:val="0"/>
          <w:numId w:val="20"/>
        </w:numPr>
        <w:spacing w:after="0" w:line="360" w:lineRule="auto"/>
        <w:ind w:left="426" w:hanging="426"/>
        <w:jc w:val="both"/>
        <w:rPr>
          <w:rFonts w:ascii="Arial" w:hAnsi="Arial" w:cs="Arial"/>
          <w:b/>
          <w:bCs/>
          <w:lang w:bidi="pl-PL"/>
        </w:rPr>
      </w:pPr>
      <w:r w:rsidRPr="00960AF4">
        <w:rPr>
          <w:rFonts w:ascii="Arial" w:hAnsi="Arial" w:cs="Arial"/>
          <w:b/>
          <w:bCs/>
          <w:lang w:bidi="pl-PL"/>
        </w:rPr>
        <w:t>Informacje o formalnościach, jakie muszą zostać dopełnione po wyborze oferty w</w:t>
      </w:r>
      <w:r w:rsidR="00AB1F69" w:rsidRPr="00960AF4">
        <w:rPr>
          <w:rFonts w:ascii="Arial" w:hAnsi="Arial" w:cs="Arial"/>
          <w:b/>
          <w:bCs/>
          <w:lang w:bidi="pl-PL"/>
        </w:rPr>
        <w:t xml:space="preserve"> </w:t>
      </w:r>
      <w:r w:rsidRPr="00960AF4">
        <w:rPr>
          <w:rFonts w:ascii="Arial" w:hAnsi="Arial" w:cs="Arial"/>
          <w:b/>
          <w:bCs/>
          <w:lang w:bidi="pl-PL"/>
        </w:rPr>
        <w:t>celu zawarcia umowy w sprawie zamówienia publicznego</w:t>
      </w:r>
      <w:bookmarkEnd w:id="22"/>
    </w:p>
    <w:p w14:paraId="7B21AB0F" w14:textId="77777777" w:rsidR="00AB1F69" w:rsidRPr="00960AF4" w:rsidRDefault="00AB1F69" w:rsidP="00F30762">
      <w:pPr>
        <w:pStyle w:val="Akapitzlist"/>
        <w:spacing w:after="0" w:line="360" w:lineRule="auto"/>
        <w:ind w:left="142"/>
        <w:jc w:val="both"/>
        <w:rPr>
          <w:rFonts w:ascii="Arial" w:hAnsi="Arial" w:cs="Arial"/>
          <w:b/>
          <w:bCs/>
          <w:lang w:bidi="pl-PL"/>
        </w:rPr>
      </w:pPr>
    </w:p>
    <w:p w14:paraId="01A2DA15" w14:textId="25B4D2DF"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 xml:space="preserve">Zamawiający zawiera umowę w sprawie zamówienia publicznego, z uwzględnieniem art. 577 </w:t>
      </w:r>
      <w:proofErr w:type="spellStart"/>
      <w:r w:rsidRPr="008B7FE7">
        <w:rPr>
          <w:rFonts w:ascii="Arial" w:hAnsi="Arial" w:cs="Arial"/>
          <w:lang w:bidi="pl-PL"/>
        </w:rPr>
        <w:t>pzp</w:t>
      </w:r>
      <w:proofErr w:type="spellEnd"/>
      <w:r w:rsidRPr="008B7FE7">
        <w:rPr>
          <w:rFonts w:ascii="Arial" w:hAnsi="Arial" w:cs="Arial"/>
          <w:lang w:bidi="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C1AF638" w14:textId="678037AB"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Zamawiający może zawrzeć umowę w sprawie zamówienia publicznego przed upływem terminu, o którym mowa w ust. 1, jeżeli w postępowaniu o udzielenie zamówienia złożono tylko jedną ofertę.</w:t>
      </w:r>
    </w:p>
    <w:p w14:paraId="16C5CAAE" w14:textId="5EEF7761"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Wykonawca, którego oferta została wybrana jako najkorzystniejsza, zostanie poinformowany przez Zamawiającego o miejscu i terminie podpisania umowy.</w:t>
      </w:r>
    </w:p>
    <w:p w14:paraId="40D0243C" w14:textId="3B60B60D"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 xml:space="preserve">Wykonawca, o którym mowa w ust. </w:t>
      </w:r>
      <w:r w:rsidR="005A4FC7" w:rsidRPr="008B7FE7">
        <w:rPr>
          <w:rFonts w:ascii="Arial" w:hAnsi="Arial" w:cs="Arial"/>
          <w:lang w:bidi="pl-PL"/>
        </w:rPr>
        <w:t>3</w:t>
      </w:r>
      <w:r w:rsidRPr="008B7FE7">
        <w:rPr>
          <w:rFonts w:ascii="Arial" w:hAnsi="Arial" w:cs="Arial"/>
          <w:lang w:bidi="pl-PL"/>
        </w:rPr>
        <w:t xml:space="preserve">, ma obowiązek zawrzeć umowę w sprawie zamówienia na warunkach określonych w projektowanych postanowieniach umowy, które stanowią Załącznik </w:t>
      </w:r>
      <w:r w:rsidRPr="008B7FE7">
        <w:rPr>
          <w:rFonts w:ascii="Arial" w:hAnsi="Arial" w:cs="Arial"/>
          <w:color w:val="000000" w:themeColor="text1"/>
          <w:lang w:bidi="pl-PL"/>
        </w:rPr>
        <w:t xml:space="preserve">Nr 1 do SWZ. Umowa </w:t>
      </w:r>
      <w:r w:rsidRPr="008B7FE7">
        <w:rPr>
          <w:rFonts w:ascii="Arial" w:hAnsi="Arial" w:cs="Arial"/>
          <w:lang w:bidi="pl-PL"/>
        </w:rPr>
        <w:t>zostanie uzupełniona o zapisy wynikające ze złożonej oferty, z uwzględnieniem ewentualnych nowych propozycji przestawionych w ofercie dodatkowej.</w:t>
      </w:r>
    </w:p>
    <w:p w14:paraId="3561F3CB" w14:textId="0834E4A6" w:rsidR="00AB1F69" w:rsidRPr="008B7FE7"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Przed podpisaniem umowy Wykonawcy wspólnie ubiegający się o udzielenie zamówienia (w </w:t>
      </w:r>
      <w:r w:rsidRPr="008B7FE7">
        <w:rPr>
          <w:rFonts w:ascii="Arial" w:hAnsi="Arial" w:cs="Arial"/>
        </w:rPr>
        <w:t>przypadku</w:t>
      </w:r>
      <w:r w:rsidRPr="008B7FE7">
        <w:rPr>
          <w:rStyle w:val="Teksttreci20"/>
          <w:rFonts w:ascii="Arial" w:hAnsi="Arial" w:cs="Arial"/>
        </w:rPr>
        <w:t xml:space="preserve"> wyboru ich oferty jako najkorzystniejszej) przedstawią Zamawiającemu umowę regulującą współpracę tych Wykonawców.</w:t>
      </w:r>
    </w:p>
    <w:p w14:paraId="7FA5FEAA" w14:textId="15DCF4C1" w:rsidR="00764A5F" w:rsidRPr="00D85A99"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Jeżeli Wykonawca, którego oferta została wybrana jako najkorzystniejsza, uchyla się od </w:t>
      </w:r>
      <w:r w:rsidRPr="008B7FE7">
        <w:rPr>
          <w:rFonts w:ascii="Arial" w:hAnsi="Arial" w:cs="Arial"/>
        </w:rPr>
        <w:t>zawarcia</w:t>
      </w:r>
      <w:r w:rsidRPr="008B7FE7">
        <w:rPr>
          <w:rStyle w:val="Teksttreci20"/>
          <w:rFonts w:ascii="Arial" w:hAnsi="Arial" w:cs="Arial"/>
        </w:rPr>
        <w:t xml:space="preserve"> umowy w sprawie zamówienia publicznego Zamawiający może dokonać ponownego badania i oceny ofert spośród ofert pozostałych w postępowaniu Wykonawców albo unieważnić postępowanie.</w:t>
      </w:r>
    </w:p>
    <w:p w14:paraId="5B416A72" w14:textId="1423911D" w:rsidR="005F58AF" w:rsidRPr="00B81385" w:rsidRDefault="00EF7F79" w:rsidP="00B81385">
      <w:pPr>
        <w:pStyle w:val="Akapitzlist"/>
        <w:numPr>
          <w:ilvl w:val="0"/>
          <w:numId w:val="10"/>
        </w:numPr>
        <w:tabs>
          <w:tab w:val="left" w:pos="284"/>
        </w:tabs>
        <w:spacing w:after="0" w:line="360" w:lineRule="auto"/>
        <w:ind w:left="284" w:hanging="284"/>
        <w:jc w:val="both"/>
        <w:rPr>
          <w:rFonts w:ascii="Arial" w:hAnsi="Arial" w:cs="Arial"/>
        </w:rPr>
      </w:pPr>
      <w:r w:rsidRPr="00B81385">
        <w:rPr>
          <w:rFonts w:ascii="Arial" w:hAnsi="Arial" w:cs="Arial"/>
        </w:rPr>
        <w:t>Przed podpisaniem umowy Wykonawca przedłoży kopie uprawnień osób, które będą brały udział w realizacji zamówienia</w:t>
      </w:r>
      <w:r w:rsidR="00B81385" w:rsidRPr="00B81385">
        <w:rPr>
          <w:rFonts w:ascii="Arial" w:hAnsi="Arial" w:cs="Arial"/>
        </w:rPr>
        <w:t xml:space="preserve"> </w:t>
      </w:r>
      <w:r w:rsidRPr="00B81385">
        <w:rPr>
          <w:rFonts w:ascii="Arial" w:hAnsi="Arial" w:cs="Arial"/>
        </w:rPr>
        <w:t>wraz z aktualnymi zaświadczeniami o przynależności do właściwej izby samorządu zawodowego</w:t>
      </w:r>
      <w:r w:rsidR="00B81385" w:rsidRPr="00B81385">
        <w:rPr>
          <w:rFonts w:ascii="Arial" w:hAnsi="Arial" w:cs="Arial"/>
        </w:rPr>
        <w:t>.</w:t>
      </w:r>
      <w:r w:rsidRPr="00B81385">
        <w:rPr>
          <w:rFonts w:ascii="Arial" w:hAnsi="Arial" w:cs="Arial"/>
        </w:rPr>
        <w:t xml:space="preserve"> </w:t>
      </w:r>
    </w:p>
    <w:p w14:paraId="645DE731" w14:textId="77777777" w:rsidR="003D149D" w:rsidRPr="00B81385" w:rsidRDefault="003D149D" w:rsidP="00B81385">
      <w:pPr>
        <w:pStyle w:val="Akapitzlist"/>
        <w:tabs>
          <w:tab w:val="left" w:pos="284"/>
        </w:tabs>
        <w:spacing w:after="0" w:line="360" w:lineRule="auto"/>
        <w:ind w:left="284"/>
        <w:jc w:val="both"/>
        <w:rPr>
          <w:rFonts w:ascii="Arial" w:hAnsi="Arial" w:cs="Arial"/>
        </w:rPr>
      </w:pPr>
    </w:p>
    <w:p w14:paraId="7F1F1D55" w14:textId="703D715B" w:rsidR="008A1D87" w:rsidRPr="00960AF4" w:rsidRDefault="008A1D87" w:rsidP="00D51065">
      <w:pPr>
        <w:pStyle w:val="Akapitzlist"/>
        <w:numPr>
          <w:ilvl w:val="0"/>
          <w:numId w:val="20"/>
        </w:numPr>
        <w:spacing w:after="0" w:line="23" w:lineRule="atLeast"/>
        <w:ind w:left="567" w:hanging="567"/>
        <w:jc w:val="both"/>
        <w:rPr>
          <w:rFonts w:ascii="Arial" w:hAnsi="Arial" w:cs="Arial"/>
          <w:b/>
          <w:bCs/>
          <w:lang w:bidi="pl-PL"/>
        </w:rPr>
      </w:pPr>
      <w:bookmarkStart w:id="23" w:name="bookmark40"/>
      <w:r w:rsidRPr="00960AF4">
        <w:rPr>
          <w:rFonts w:ascii="Arial" w:hAnsi="Arial" w:cs="Arial"/>
          <w:b/>
          <w:bCs/>
          <w:lang w:bidi="pl-PL"/>
        </w:rPr>
        <w:t>Pouczenie o środkach ochrony prawnej przysługujących Wykonawcy</w:t>
      </w:r>
      <w:bookmarkEnd w:id="23"/>
    </w:p>
    <w:p w14:paraId="0032AEC4"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5BFAD617" w14:textId="5E2D4DAC" w:rsidR="00AB1F69"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Środki ochrony prawnej przysługują Wykonawcy, jeżeli ma lub miał interes w uzyskaniu zamówienia oraz poniósł lub może ponieść szkodę w wyniku naruszenia przez Zamawiającego przepisów </w:t>
      </w:r>
      <w:proofErr w:type="spellStart"/>
      <w:r w:rsidRPr="00960AF4">
        <w:rPr>
          <w:rFonts w:ascii="Arial" w:hAnsi="Arial" w:cs="Arial"/>
          <w:lang w:bidi="pl-PL"/>
        </w:rPr>
        <w:t>pzp</w:t>
      </w:r>
      <w:proofErr w:type="spellEnd"/>
      <w:r w:rsidRPr="00960AF4">
        <w:rPr>
          <w:rFonts w:ascii="Arial" w:hAnsi="Arial" w:cs="Arial"/>
          <w:lang w:bidi="pl-PL"/>
        </w:rPr>
        <w:t>.</w:t>
      </w:r>
    </w:p>
    <w:p w14:paraId="2E8839D0" w14:textId="3EA85CBF" w:rsidR="008A1D87"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przysługuje na:</w:t>
      </w:r>
    </w:p>
    <w:p w14:paraId="1FF3EBDE" w14:textId="74AE4F83" w:rsidR="008A1D87"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niezgodną z przepisami ustawy czynność Zamawiającego, podjętą w postępowaniu o</w:t>
      </w:r>
      <w:r w:rsidR="00F17CF8" w:rsidRPr="00960AF4">
        <w:rPr>
          <w:rFonts w:ascii="Arial" w:hAnsi="Arial" w:cs="Arial"/>
          <w:lang w:bidi="pl-PL"/>
        </w:rPr>
        <w:t xml:space="preserve"> </w:t>
      </w:r>
      <w:r w:rsidRPr="00960AF4">
        <w:rPr>
          <w:rFonts w:ascii="Arial" w:hAnsi="Arial" w:cs="Arial"/>
          <w:lang w:bidi="pl-PL"/>
        </w:rPr>
        <w:t>udzielenie zamówienia, w tym na projektowane postanowienie umowy;</w:t>
      </w:r>
    </w:p>
    <w:p w14:paraId="7079C88F" w14:textId="77777777" w:rsidR="00B90EE1"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zaniechanie czynności w postępowaniu o udzielenie zamówienia, do której Zamawiający</w:t>
      </w:r>
      <w:r w:rsidR="00F17CF8" w:rsidRPr="00960AF4">
        <w:rPr>
          <w:rFonts w:ascii="Arial" w:hAnsi="Arial" w:cs="Arial"/>
          <w:lang w:bidi="pl-PL"/>
        </w:rPr>
        <w:t xml:space="preserve"> </w:t>
      </w:r>
      <w:r w:rsidRPr="00960AF4">
        <w:rPr>
          <w:rFonts w:ascii="Arial" w:hAnsi="Arial" w:cs="Arial"/>
          <w:lang w:bidi="pl-PL"/>
        </w:rPr>
        <w:t>był obowiązany na podstawie ustawy.</w:t>
      </w:r>
    </w:p>
    <w:p w14:paraId="5280125B" w14:textId="1A7424A3"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wnosi się do Prezesa Krajowej Izby Odwoławczej w formie pisemnej albo w formie elektronicznej albo w postaci elektronicznej opatrzone podpisem zaufanym.</w:t>
      </w:r>
    </w:p>
    <w:p w14:paraId="3236A2F3" w14:textId="4713C1FA"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Na orzeczenie Krajowej Izby Odwoławczej oraz postanowienie Prezesa Krajowej Izby Odwoławczej, o którym mowa w art. 519 ust. 1 </w:t>
      </w:r>
      <w:proofErr w:type="spellStart"/>
      <w:r w:rsidRPr="00960AF4">
        <w:rPr>
          <w:rFonts w:ascii="Arial" w:hAnsi="Arial" w:cs="Arial"/>
          <w:lang w:bidi="pl-PL"/>
        </w:rPr>
        <w:t>pzp</w:t>
      </w:r>
      <w:proofErr w:type="spellEnd"/>
      <w:r w:rsidRPr="00960AF4">
        <w:rPr>
          <w:rFonts w:ascii="Arial" w:hAnsi="Arial" w:cs="Arial"/>
          <w:lang w:bidi="pl-PL"/>
        </w:rPr>
        <w:t>, stronom oraz uczestnikom postępowa</w:t>
      </w:r>
      <w:r w:rsidRPr="00960AF4">
        <w:rPr>
          <w:rFonts w:ascii="Arial" w:hAnsi="Arial" w:cs="Arial"/>
          <w:lang w:bidi="pl-PL"/>
        </w:rPr>
        <w:softHyphen/>
        <w:t xml:space="preserve">nia odwoławczego przysługuje skarga do sądu. Skargę wnosi się do Sądu Okręgowego </w:t>
      </w:r>
      <w:r w:rsidR="00C100E9">
        <w:rPr>
          <w:rFonts w:ascii="Arial" w:hAnsi="Arial" w:cs="Arial"/>
          <w:lang w:bidi="pl-PL"/>
        </w:rPr>
        <w:br/>
      </w:r>
      <w:r w:rsidRPr="00960AF4">
        <w:rPr>
          <w:rFonts w:ascii="Arial" w:hAnsi="Arial" w:cs="Arial"/>
          <w:lang w:bidi="pl-PL"/>
        </w:rPr>
        <w:t>w Warszawie za pośrednictwem Prezesa Krajowej Izby Odwoławczej.</w:t>
      </w:r>
    </w:p>
    <w:p w14:paraId="6E4D0DDB" w14:textId="47B8F13A" w:rsidR="0033369E" w:rsidRPr="0033369E" w:rsidRDefault="008A1D87" w:rsidP="0033369E">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Szczegółowe informacje dotyczące środków ochrony prawnej określone są w Dziale IX „Środki ochrony prawnej" </w:t>
      </w:r>
      <w:proofErr w:type="spellStart"/>
      <w:r w:rsidRPr="00960AF4">
        <w:rPr>
          <w:rFonts w:ascii="Arial" w:hAnsi="Arial" w:cs="Arial"/>
          <w:lang w:bidi="pl-PL"/>
        </w:rPr>
        <w:t>pzp</w:t>
      </w:r>
      <w:proofErr w:type="spellEnd"/>
      <w:r w:rsidRPr="00960AF4">
        <w:rPr>
          <w:rFonts w:ascii="Arial" w:hAnsi="Arial" w:cs="Arial"/>
          <w:lang w:bidi="pl-PL"/>
        </w:rPr>
        <w:t>.</w:t>
      </w:r>
    </w:p>
    <w:p w14:paraId="7682FCE1" w14:textId="017B3901" w:rsidR="0033369E" w:rsidRDefault="0033369E" w:rsidP="00E34B12">
      <w:pPr>
        <w:spacing w:after="0" w:line="23" w:lineRule="atLeast"/>
        <w:jc w:val="both"/>
        <w:rPr>
          <w:rFonts w:ascii="Arial" w:hAnsi="Arial" w:cs="Arial"/>
          <w:lang w:bidi="pl-PL"/>
        </w:rPr>
      </w:pPr>
    </w:p>
    <w:p w14:paraId="0D5991C2" w14:textId="77777777" w:rsidR="003D149D" w:rsidRPr="00177295" w:rsidRDefault="003D149D" w:rsidP="00E34B12">
      <w:pPr>
        <w:spacing w:after="0" w:line="23" w:lineRule="atLeast"/>
        <w:jc w:val="both"/>
        <w:rPr>
          <w:rFonts w:ascii="Arial" w:hAnsi="Arial" w:cs="Arial"/>
          <w:lang w:bidi="pl-PL"/>
        </w:rPr>
      </w:pPr>
    </w:p>
    <w:p w14:paraId="05062C55" w14:textId="4C08E3BD" w:rsidR="00D82DC8" w:rsidRDefault="00D82DC8" w:rsidP="00D51065">
      <w:pPr>
        <w:pStyle w:val="Akapitzlist"/>
        <w:numPr>
          <w:ilvl w:val="0"/>
          <w:numId w:val="20"/>
        </w:numPr>
        <w:spacing w:after="0" w:line="23" w:lineRule="atLeast"/>
        <w:ind w:left="567" w:hanging="567"/>
        <w:jc w:val="both"/>
        <w:rPr>
          <w:rFonts w:ascii="Arial" w:hAnsi="Arial" w:cs="Arial"/>
          <w:b/>
          <w:bCs/>
          <w:lang w:bidi="pl-PL"/>
        </w:rPr>
      </w:pPr>
      <w:bookmarkStart w:id="24" w:name="bookmark41"/>
      <w:r>
        <w:rPr>
          <w:rFonts w:ascii="Arial" w:hAnsi="Arial" w:cs="Arial"/>
          <w:b/>
          <w:bCs/>
          <w:lang w:bidi="pl-PL"/>
        </w:rPr>
        <w:t xml:space="preserve"> Postanowienia dotyczące dostępności dla osób o szczególnych potrzebach</w:t>
      </w:r>
    </w:p>
    <w:p w14:paraId="0C15950B" w14:textId="77777777" w:rsidR="00B1688E" w:rsidRDefault="00B1688E" w:rsidP="00B1688E">
      <w:pPr>
        <w:pStyle w:val="Akapitzlist"/>
        <w:spacing w:after="0" w:line="23" w:lineRule="atLeast"/>
        <w:ind w:left="567"/>
        <w:jc w:val="both"/>
        <w:rPr>
          <w:rFonts w:ascii="Arial" w:hAnsi="Arial" w:cs="Arial"/>
          <w:b/>
          <w:bCs/>
          <w:lang w:bidi="pl-PL"/>
        </w:rPr>
      </w:pPr>
    </w:p>
    <w:p w14:paraId="7984CCF9" w14:textId="201DB44B"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Zamawiający udostępnia całość dokumentacji przetargowej w formie zgodnej z ustawą z dnia 4 kwietnia 2019 r. o dostępności cyfrowej.</w:t>
      </w:r>
    </w:p>
    <w:p w14:paraId="2E9A5519" w14:textId="7B088880"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Znaczenie skrótów użytych w SWZ:</w:t>
      </w:r>
    </w:p>
    <w:p w14:paraId="5D631A9A" w14:textId="22C93CC6"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2.1. </w:t>
      </w:r>
      <w:r w:rsidR="00D82DC8" w:rsidRPr="00B74BE7">
        <w:rPr>
          <w:rFonts w:ascii="Arial" w:hAnsi="Arial" w:cs="Arial"/>
        </w:rPr>
        <w:t>Dz.U. - dziennik ustaw,</w:t>
      </w:r>
      <w:r w:rsidR="00B74BE7">
        <w:rPr>
          <w:rFonts w:ascii="Arial" w:hAnsi="Arial" w:cs="Arial"/>
        </w:rPr>
        <w:t xml:space="preserve"> </w:t>
      </w:r>
    </w:p>
    <w:p w14:paraId="4432F743" w14:textId="57157AB7" w:rsidR="001D49D1" w:rsidRDefault="001D49D1" w:rsidP="003B5C04">
      <w:pPr>
        <w:tabs>
          <w:tab w:val="left" w:pos="284"/>
        </w:tabs>
        <w:spacing w:after="0" w:line="360" w:lineRule="auto"/>
        <w:ind w:left="284"/>
        <w:jc w:val="both"/>
        <w:rPr>
          <w:rFonts w:ascii="Arial" w:hAnsi="Arial" w:cs="Arial"/>
        </w:rPr>
      </w:pPr>
      <w:r>
        <w:rPr>
          <w:rFonts w:ascii="Arial" w:hAnsi="Arial" w:cs="Arial"/>
        </w:rPr>
        <w:t xml:space="preserve">2.2. </w:t>
      </w:r>
      <w:r w:rsidR="00D82DC8" w:rsidRPr="00B74BE7">
        <w:rPr>
          <w:rFonts w:ascii="Arial" w:hAnsi="Arial" w:cs="Arial"/>
        </w:rPr>
        <w:t>poz. – pozycja,</w:t>
      </w:r>
      <w:r w:rsidR="00B74BE7">
        <w:rPr>
          <w:rFonts w:ascii="Arial" w:hAnsi="Arial" w:cs="Arial"/>
        </w:rPr>
        <w:t xml:space="preserve"> </w:t>
      </w:r>
    </w:p>
    <w:p w14:paraId="06BB5277"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2.3. a</w:t>
      </w:r>
      <w:r w:rsidR="00D82DC8" w:rsidRPr="00B74BE7">
        <w:rPr>
          <w:rFonts w:ascii="Arial" w:hAnsi="Arial" w:cs="Arial"/>
        </w:rPr>
        <w:t>rt. – artykuł,</w:t>
      </w:r>
      <w:r w:rsidR="00B74BE7">
        <w:rPr>
          <w:rFonts w:ascii="Arial" w:hAnsi="Arial" w:cs="Arial"/>
        </w:rPr>
        <w:t xml:space="preserve"> </w:t>
      </w:r>
    </w:p>
    <w:p w14:paraId="346D202F"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2.4. </w:t>
      </w:r>
      <w:r w:rsidR="00B1688E" w:rsidRPr="00B74BE7">
        <w:rPr>
          <w:rFonts w:ascii="Arial" w:hAnsi="Arial" w:cs="Arial"/>
        </w:rPr>
        <w:t>ust. – ustęp,</w:t>
      </w:r>
      <w:r w:rsidR="00B74BE7">
        <w:rPr>
          <w:rFonts w:ascii="Arial" w:hAnsi="Arial" w:cs="Arial"/>
        </w:rPr>
        <w:t xml:space="preserve"> </w:t>
      </w:r>
    </w:p>
    <w:p w14:paraId="061942F5" w14:textId="77777777" w:rsidR="0009015E" w:rsidRDefault="001D49D1" w:rsidP="0009015E">
      <w:pPr>
        <w:tabs>
          <w:tab w:val="left" w:pos="284"/>
        </w:tabs>
        <w:spacing w:after="0" w:line="360" w:lineRule="auto"/>
        <w:ind w:left="284"/>
        <w:jc w:val="both"/>
        <w:rPr>
          <w:rFonts w:ascii="Arial" w:hAnsi="Arial" w:cs="Arial"/>
        </w:rPr>
      </w:pPr>
      <w:r>
        <w:rPr>
          <w:rFonts w:ascii="Arial" w:hAnsi="Arial" w:cs="Arial"/>
        </w:rPr>
        <w:t xml:space="preserve">2.5. </w:t>
      </w:r>
      <w:r w:rsidR="00B1688E" w:rsidRPr="00B74BE7">
        <w:rPr>
          <w:rFonts w:ascii="Arial" w:hAnsi="Arial" w:cs="Arial"/>
        </w:rPr>
        <w:t>pkt – punkt</w:t>
      </w:r>
      <w:r w:rsidR="0009015E">
        <w:rPr>
          <w:rFonts w:ascii="Arial" w:hAnsi="Arial" w:cs="Arial"/>
        </w:rPr>
        <w:t>,</w:t>
      </w:r>
    </w:p>
    <w:p w14:paraId="766853A0" w14:textId="77777777" w:rsidR="00737EFA" w:rsidRDefault="0009015E" w:rsidP="0009015E">
      <w:pPr>
        <w:tabs>
          <w:tab w:val="left" w:pos="284"/>
        </w:tabs>
        <w:spacing w:after="0" w:line="360" w:lineRule="auto"/>
        <w:ind w:left="284"/>
        <w:jc w:val="both"/>
        <w:rPr>
          <w:rFonts w:ascii="Arial" w:hAnsi="Arial" w:cs="Arial"/>
        </w:rPr>
      </w:pPr>
      <w:r>
        <w:rPr>
          <w:rFonts w:ascii="Arial" w:hAnsi="Arial" w:cs="Arial"/>
        </w:rPr>
        <w:t xml:space="preserve">2.6. </w:t>
      </w:r>
      <w:proofErr w:type="spellStart"/>
      <w:r>
        <w:rPr>
          <w:rFonts w:ascii="Arial" w:hAnsi="Arial" w:cs="Arial"/>
        </w:rPr>
        <w:t>STWiORB</w:t>
      </w:r>
      <w:proofErr w:type="spellEnd"/>
      <w:r>
        <w:rPr>
          <w:rFonts w:ascii="Arial" w:hAnsi="Arial" w:cs="Arial"/>
        </w:rPr>
        <w:t xml:space="preserve"> – specyfikacje techniczne wykonania i odbioru robót budowlanych</w:t>
      </w:r>
      <w:r w:rsidR="00737EFA">
        <w:rPr>
          <w:rFonts w:ascii="Arial" w:hAnsi="Arial" w:cs="Arial"/>
        </w:rPr>
        <w:t>,</w:t>
      </w:r>
    </w:p>
    <w:p w14:paraId="4063B61F" w14:textId="77777777" w:rsidR="00197C8E" w:rsidRDefault="00737EFA" w:rsidP="0009015E">
      <w:pPr>
        <w:tabs>
          <w:tab w:val="left" w:pos="284"/>
        </w:tabs>
        <w:spacing w:after="0" w:line="360" w:lineRule="auto"/>
        <w:ind w:left="284"/>
        <w:jc w:val="both"/>
        <w:rPr>
          <w:rFonts w:ascii="Arial" w:hAnsi="Arial" w:cs="Arial"/>
        </w:rPr>
      </w:pPr>
      <w:r>
        <w:rPr>
          <w:rFonts w:ascii="Arial" w:hAnsi="Arial" w:cs="Arial"/>
        </w:rPr>
        <w:t>2.7</w:t>
      </w:r>
      <w:r w:rsidR="0009015E">
        <w:rPr>
          <w:rFonts w:ascii="Arial" w:hAnsi="Arial" w:cs="Arial"/>
        </w:rPr>
        <w:t>.</w:t>
      </w:r>
      <w:r>
        <w:rPr>
          <w:rFonts w:ascii="Arial" w:hAnsi="Arial" w:cs="Arial"/>
        </w:rPr>
        <w:t xml:space="preserve"> SWZ – specyfikacja warunków zamówienia</w:t>
      </w:r>
    </w:p>
    <w:p w14:paraId="5058C00A" w14:textId="77777777" w:rsidR="0033369E" w:rsidRPr="00B1688E" w:rsidRDefault="0033369E" w:rsidP="00B1688E">
      <w:pPr>
        <w:spacing w:after="0" w:line="23" w:lineRule="atLeast"/>
        <w:jc w:val="both"/>
        <w:rPr>
          <w:rFonts w:ascii="Arial" w:hAnsi="Arial" w:cs="Arial"/>
          <w:b/>
          <w:bCs/>
          <w:lang w:bidi="pl-PL"/>
        </w:rPr>
      </w:pPr>
    </w:p>
    <w:p w14:paraId="3340FAEC" w14:textId="0C252FBC" w:rsidR="00FE458F" w:rsidRPr="00960AF4" w:rsidRDefault="00D51065" w:rsidP="00D51065">
      <w:pPr>
        <w:pStyle w:val="Akapitzlist"/>
        <w:numPr>
          <w:ilvl w:val="0"/>
          <w:numId w:val="20"/>
        </w:numPr>
        <w:spacing w:after="0" w:line="23" w:lineRule="atLeast"/>
        <w:ind w:left="567" w:hanging="567"/>
        <w:jc w:val="both"/>
        <w:rPr>
          <w:rFonts w:ascii="Arial" w:hAnsi="Arial" w:cs="Arial"/>
          <w:b/>
          <w:bCs/>
          <w:lang w:bidi="pl-PL"/>
        </w:rPr>
      </w:pPr>
      <w:r>
        <w:rPr>
          <w:rFonts w:ascii="Arial" w:hAnsi="Arial" w:cs="Arial"/>
          <w:b/>
          <w:bCs/>
          <w:lang w:bidi="pl-PL"/>
        </w:rPr>
        <w:t xml:space="preserve"> </w:t>
      </w:r>
      <w:r w:rsidR="00D82DC8">
        <w:rPr>
          <w:rFonts w:ascii="Arial" w:hAnsi="Arial" w:cs="Arial"/>
          <w:b/>
          <w:bCs/>
          <w:lang w:bidi="pl-PL"/>
        </w:rPr>
        <w:t>I</w:t>
      </w:r>
      <w:r w:rsidR="00FE458F" w:rsidRPr="00960AF4">
        <w:rPr>
          <w:rFonts w:ascii="Arial" w:hAnsi="Arial" w:cs="Arial"/>
          <w:b/>
          <w:bCs/>
          <w:lang w:bidi="pl-PL"/>
        </w:rPr>
        <w:t>nne postanowienia</w:t>
      </w:r>
    </w:p>
    <w:p w14:paraId="52645580" w14:textId="77777777" w:rsidR="007613AB" w:rsidRPr="00960AF4" w:rsidRDefault="007613AB" w:rsidP="00E34B12">
      <w:pPr>
        <w:pStyle w:val="Akapitzlist"/>
        <w:spacing w:after="0" w:line="23" w:lineRule="atLeast"/>
        <w:ind w:left="142"/>
        <w:jc w:val="both"/>
        <w:rPr>
          <w:rFonts w:ascii="Arial" w:hAnsi="Arial" w:cs="Arial"/>
          <w:b/>
          <w:bCs/>
          <w:lang w:bidi="pl-PL"/>
        </w:rPr>
      </w:pPr>
    </w:p>
    <w:p w14:paraId="73D8ADAE" w14:textId="537F7B7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dopuszcza możliwości składania ofert częściowych. </w:t>
      </w:r>
    </w:p>
    <w:p w14:paraId="5A8BD7BB" w14:textId="0CDB8E5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dopuszcza możliwości składania ofert wariantowych.</w:t>
      </w:r>
    </w:p>
    <w:p w14:paraId="41E013F3" w14:textId="4C59573A"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przewiduje możliwości udzielenia zamówień, o których mowa w art. </w:t>
      </w:r>
      <w:r w:rsidRPr="00960AF4">
        <w:rPr>
          <w:rFonts w:ascii="Arial" w:hAnsi="Arial" w:cs="Arial"/>
          <w:shd w:val="clear" w:color="auto" w:fill="FFFFFF"/>
        </w:rPr>
        <w:t>214 ust. 1 pkt 7</w:t>
      </w:r>
      <w:r w:rsidR="005A4FC7" w:rsidRPr="00960AF4">
        <w:rPr>
          <w:rFonts w:ascii="Arial" w:hAnsi="Arial" w:cs="Arial"/>
          <w:shd w:val="clear" w:color="auto" w:fill="FFFFFF"/>
        </w:rPr>
        <w:t xml:space="preserve"> </w:t>
      </w:r>
      <w:r w:rsidRPr="00960AF4">
        <w:rPr>
          <w:rFonts w:ascii="Arial" w:hAnsi="Arial" w:cs="Arial"/>
        </w:rPr>
        <w:t xml:space="preserve">ustawy </w:t>
      </w:r>
      <w:proofErr w:type="spellStart"/>
      <w:r w:rsidR="005A4FC7" w:rsidRPr="00960AF4">
        <w:rPr>
          <w:rFonts w:ascii="Arial" w:hAnsi="Arial" w:cs="Arial"/>
        </w:rPr>
        <w:t>pzp</w:t>
      </w:r>
      <w:proofErr w:type="spellEnd"/>
      <w:r w:rsidRPr="00960AF4">
        <w:rPr>
          <w:rFonts w:ascii="Arial" w:hAnsi="Arial" w:cs="Arial"/>
        </w:rPr>
        <w:t>.</w:t>
      </w:r>
    </w:p>
    <w:p w14:paraId="7442A3A3" w14:textId="44430AE3" w:rsidR="00795D33" w:rsidRPr="001D49D1" w:rsidRDefault="007613AB" w:rsidP="001D49D1">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rozliczenia w walutach obcych.</w:t>
      </w:r>
    </w:p>
    <w:p w14:paraId="6358E029"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aukcji elektronicznej.</w:t>
      </w:r>
    </w:p>
    <w:p w14:paraId="0C318545"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zwrotu kosztów udziału w postępowaniu.</w:t>
      </w:r>
    </w:p>
    <w:p w14:paraId="46EE9E90" w14:textId="1A929769" w:rsidR="00D02086" w:rsidRPr="00834F01"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ani nie dopuszcza składania ofert w postaci katalogów elektronicznych lub dołączenia katalogów elektronicznych do oferty. </w:t>
      </w:r>
    </w:p>
    <w:p w14:paraId="0A8114E6" w14:textId="40A507F4"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przewiduje wymagań, o których mowa w art. 96 ust. 2 pkt 2 ustawy </w:t>
      </w:r>
      <w:proofErr w:type="spellStart"/>
      <w:r w:rsidR="005A4FC7" w:rsidRPr="00C100E9">
        <w:rPr>
          <w:rFonts w:ascii="Arial" w:hAnsi="Arial" w:cs="Arial"/>
          <w:color w:val="000000" w:themeColor="text1"/>
        </w:rPr>
        <w:t>pzp</w:t>
      </w:r>
      <w:proofErr w:type="spellEnd"/>
      <w:r w:rsidRPr="00C100E9">
        <w:rPr>
          <w:rFonts w:ascii="Arial" w:hAnsi="Arial" w:cs="Arial"/>
          <w:color w:val="000000" w:themeColor="text1"/>
        </w:rPr>
        <w:t>.</w:t>
      </w:r>
    </w:p>
    <w:p w14:paraId="5A8EE3D6" w14:textId="713BA7E0"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zastrzega możliwości ubiegania się o udzielenie zamówienia wyłącznie przez </w:t>
      </w:r>
      <w:r w:rsidR="00BC7F3C" w:rsidRPr="00C100E9">
        <w:rPr>
          <w:rFonts w:ascii="Arial" w:hAnsi="Arial" w:cs="Arial"/>
          <w:color w:val="000000" w:themeColor="text1"/>
        </w:rPr>
        <w:t>W</w:t>
      </w:r>
      <w:r w:rsidRPr="00C100E9">
        <w:rPr>
          <w:rFonts w:ascii="Arial" w:hAnsi="Arial" w:cs="Arial"/>
          <w:color w:val="000000" w:themeColor="text1"/>
        </w:rPr>
        <w:t xml:space="preserve">ykonawców, o których mowa w art. 94 ustawy </w:t>
      </w:r>
      <w:proofErr w:type="spellStart"/>
      <w:r w:rsidR="005A4FC7" w:rsidRPr="00C100E9">
        <w:rPr>
          <w:rFonts w:ascii="Arial" w:hAnsi="Arial" w:cs="Arial"/>
          <w:color w:val="000000" w:themeColor="text1"/>
        </w:rPr>
        <w:t>pzp</w:t>
      </w:r>
      <w:proofErr w:type="spellEnd"/>
      <w:r w:rsidRPr="00C100E9">
        <w:rPr>
          <w:rFonts w:ascii="Arial" w:hAnsi="Arial" w:cs="Arial"/>
          <w:color w:val="000000" w:themeColor="text1"/>
        </w:rPr>
        <w:t>.</w:t>
      </w:r>
    </w:p>
    <w:p w14:paraId="7A7B1CC2" w14:textId="7D6A8592"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wniesienia wadium.</w:t>
      </w:r>
    </w:p>
    <w:p w14:paraId="7A932F3E" w14:textId="2AF2AF84"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przeprowadzenia przez Wykonawcę wizji lokalnej.</w:t>
      </w:r>
    </w:p>
    <w:p w14:paraId="68CE3A54" w14:textId="77777777" w:rsidR="00972BDD" w:rsidRPr="00972BDD"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osobistego wykonania przez Wykonawcę kluczowych zadań.</w:t>
      </w:r>
    </w:p>
    <w:p w14:paraId="2FBF7ED5" w14:textId="7F523B6A" w:rsidR="003965A5" w:rsidRPr="00967D8E"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972BDD">
        <w:rPr>
          <w:rFonts w:ascii="Arial" w:hAnsi="Arial" w:cs="Arial"/>
        </w:rPr>
        <w:t>Postanowienia</w:t>
      </w:r>
      <w:r w:rsidRPr="00972BDD">
        <w:rPr>
          <w:rFonts w:ascii="Arial" w:eastAsia="Times New Roman" w:hAnsi="Arial" w:cs="Arial"/>
          <w:color w:val="000000" w:themeColor="text1"/>
          <w:lang w:eastAsia="pl-PL"/>
        </w:rPr>
        <w:t xml:space="preserve"> niniejsze</w:t>
      </w:r>
      <w:r w:rsidR="00C100E9" w:rsidRPr="00972BDD">
        <w:rPr>
          <w:rFonts w:ascii="Arial" w:eastAsia="Times New Roman" w:hAnsi="Arial" w:cs="Arial"/>
          <w:color w:val="000000" w:themeColor="text1"/>
          <w:lang w:eastAsia="pl-PL"/>
        </w:rPr>
        <w:t>j</w:t>
      </w:r>
      <w:r w:rsidRPr="00972BDD">
        <w:rPr>
          <w:rFonts w:ascii="Arial" w:eastAsia="Times New Roman" w:hAnsi="Arial" w:cs="Arial"/>
          <w:color w:val="000000" w:themeColor="text1"/>
          <w:lang w:eastAsia="pl-PL"/>
        </w:rPr>
        <w:t xml:space="preserve"> </w:t>
      </w:r>
      <w:r w:rsidR="00C100E9" w:rsidRPr="00972BDD">
        <w:rPr>
          <w:rFonts w:ascii="Arial" w:eastAsia="Times New Roman" w:hAnsi="Arial" w:cs="Arial"/>
          <w:color w:val="000000" w:themeColor="text1"/>
          <w:lang w:eastAsia="pl-PL"/>
        </w:rPr>
        <w:t>SWZ</w:t>
      </w:r>
      <w:r w:rsidRPr="00972BDD">
        <w:rPr>
          <w:rFonts w:ascii="Arial" w:eastAsia="Times New Roman" w:hAnsi="Arial" w:cs="Arial"/>
          <w:color w:val="000000" w:themeColor="text1"/>
          <w:lang w:eastAsia="pl-PL"/>
        </w:rPr>
        <w:t xml:space="preserve"> dotyczą również Wykonawców </w:t>
      </w:r>
      <w:r w:rsidR="00972BDD" w:rsidRPr="00972BDD">
        <w:rPr>
          <w:rFonts w:ascii="Arial" w:hAnsi="Arial" w:cs="Arial"/>
        </w:rPr>
        <w:t>mających siedzibę lub miejsce zamieszkania poza terytorium Rzeczypospolitej Polskiej</w:t>
      </w:r>
      <w:r w:rsidRPr="00972BDD">
        <w:rPr>
          <w:rFonts w:ascii="Arial" w:eastAsia="Times New Roman" w:hAnsi="Arial" w:cs="Arial"/>
          <w:color w:val="000000" w:themeColor="text1"/>
          <w:lang w:eastAsia="pl-PL"/>
        </w:rPr>
        <w:t>.</w:t>
      </w:r>
    </w:p>
    <w:p w14:paraId="618CC318" w14:textId="77777777" w:rsidR="003B5C04" w:rsidRDefault="003B5C04" w:rsidP="0081579B">
      <w:pPr>
        <w:spacing w:after="0" w:line="23" w:lineRule="atLeast"/>
        <w:ind w:left="5664" w:firstLine="708"/>
        <w:jc w:val="both"/>
        <w:rPr>
          <w:rFonts w:ascii="Arial" w:hAnsi="Arial" w:cs="Arial"/>
          <w:b/>
          <w:bCs/>
          <w:lang w:bidi="pl-PL"/>
        </w:rPr>
      </w:pPr>
    </w:p>
    <w:p w14:paraId="69D25AD1" w14:textId="3382BBEF" w:rsidR="003B5C04" w:rsidRDefault="003B5C04" w:rsidP="00E34B12">
      <w:pPr>
        <w:spacing w:after="0" w:line="23" w:lineRule="atLeast"/>
        <w:jc w:val="both"/>
        <w:rPr>
          <w:rFonts w:ascii="Arial" w:hAnsi="Arial" w:cs="Arial"/>
          <w:b/>
          <w:bCs/>
          <w:lang w:bidi="pl-PL"/>
        </w:rPr>
      </w:pPr>
    </w:p>
    <w:p w14:paraId="397094B8" w14:textId="2F0628F7" w:rsidR="00D536F9" w:rsidRDefault="00D536F9" w:rsidP="00E34B12">
      <w:pPr>
        <w:spacing w:after="0" w:line="23" w:lineRule="atLeast"/>
        <w:jc w:val="both"/>
        <w:rPr>
          <w:rFonts w:ascii="Arial" w:hAnsi="Arial" w:cs="Arial"/>
          <w:b/>
          <w:bCs/>
          <w:lang w:bidi="pl-PL"/>
        </w:rPr>
      </w:pPr>
    </w:p>
    <w:p w14:paraId="1A5E6892" w14:textId="32DE5E8A" w:rsidR="00D536F9" w:rsidRDefault="00D536F9" w:rsidP="00E34B12">
      <w:pPr>
        <w:spacing w:after="0" w:line="23" w:lineRule="atLeast"/>
        <w:jc w:val="both"/>
        <w:rPr>
          <w:rFonts w:ascii="Arial" w:hAnsi="Arial" w:cs="Arial"/>
          <w:b/>
          <w:bCs/>
          <w:lang w:bidi="pl-PL"/>
        </w:rPr>
      </w:pPr>
    </w:p>
    <w:p w14:paraId="17DDA223" w14:textId="2CA1CF90" w:rsidR="00D536F9" w:rsidRDefault="00D536F9" w:rsidP="00E34B12">
      <w:pPr>
        <w:spacing w:after="0" w:line="23" w:lineRule="atLeast"/>
        <w:jc w:val="both"/>
        <w:rPr>
          <w:rFonts w:ascii="Arial" w:hAnsi="Arial" w:cs="Arial"/>
          <w:b/>
          <w:bCs/>
          <w:lang w:bidi="pl-PL"/>
        </w:rPr>
      </w:pPr>
    </w:p>
    <w:p w14:paraId="56A49FA7" w14:textId="048DA96E" w:rsidR="00D536F9" w:rsidRDefault="00D536F9" w:rsidP="00E34B12">
      <w:pPr>
        <w:spacing w:after="0" w:line="23" w:lineRule="atLeast"/>
        <w:jc w:val="both"/>
        <w:rPr>
          <w:rFonts w:ascii="Arial" w:hAnsi="Arial" w:cs="Arial"/>
          <w:b/>
          <w:bCs/>
          <w:lang w:bidi="pl-PL"/>
        </w:rPr>
      </w:pPr>
    </w:p>
    <w:p w14:paraId="49A999AE" w14:textId="0A79954F" w:rsidR="00D536F9" w:rsidRDefault="00D536F9" w:rsidP="00E34B12">
      <w:pPr>
        <w:spacing w:after="0" w:line="23" w:lineRule="atLeast"/>
        <w:jc w:val="both"/>
        <w:rPr>
          <w:rFonts w:ascii="Arial" w:hAnsi="Arial" w:cs="Arial"/>
          <w:b/>
          <w:bCs/>
          <w:lang w:bidi="pl-PL"/>
        </w:rPr>
      </w:pPr>
    </w:p>
    <w:p w14:paraId="7561BD28" w14:textId="41A28FFB" w:rsidR="00D536F9" w:rsidRDefault="00D536F9" w:rsidP="00E34B12">
      <w:pPr>
        <w:spacing w:after="0" w:line="23" w:lineRule="atLeast"/>
        <w:jc w:val="both"/>
        <w:rPr>
          <w:rFonts w:ascii="Arial" w:hAnsi="Arial" w:cs="Arial"/>
          <w:b/>
          <w:bCs/>
          <w:lang w:bidi="pl-PL"/>
        </w:rPr>
      </w:pPr>
    </w:p>
    <w:p w14:paraId="147A721E" w14:textId="3878ABE3" w:rsidR="00D536F9" w:rsidRDefault="00D536F9" w:rsidP="00E34B12">
      <w:pPr>
        <w:spacing w:after="0" w:line="23" w:lineRule="atLeast"/>
        <w:jc w:val="both"/>
        <w:rPr>
          <w:rFonts w:ascii="Arial" w:hAnsi="Arial" w:cs="Arial"/>
          <w:b/>
          <w:bCs/>
          <w:lang w:bidi="pl-PL"/>
        </w:rPr>
      </w:pPr>
    </w:p>
    <w:p w14:paraId="0866E5C8" w14:textId="6E89D39D" w:rsidR="00D536F9" w:rsidRDefault="00D536F9" w:rsidP="00E34B12">
      <w:pPr>
        <w:spacing w:after="0" w:line="23" w:lineRule="atLeast"/>
        <w:jc w:val="both"/>
        <w:rPr>
          <w:rFonts w:ascii="Arial" w:hAnsi="Arial" w:cs="Arial"/>
          <w:b/>
          <w:bCs/>
          <w:lang w:bidi="pl-PL"/>
        </w:rPr>
      </w:pPr>
    </w:p>
    <w:p w14:paraId="38882373" w14:textId="59C4BE87" w:rsidR="00D536F9" w:rsidRDefault="00D536F9" w:rsidP="00E34B12">
      <w:pPr>
        <w:spacing w:after="0" w:line="23" w:lineRule="atLeast"/>
        <w:jc w:val="both"/>
        <w:rPr>
          <w:rFonts w:ascii="Arial" w:hAnsi="Arial" w:cs="Arial"/>
          <w:b/>
          <w:bCs/>
          <w:lang w:bidi="pl-PL"/>
        </w:rPr>
      </w:pPr>
    </w:p>
    <w:p w14:paraId="6BCE3362" w14:textId="6096177B" w:rsidR="00D536F9" w:rsidRDefault="00D536F9" w:rsidP="00E34B12">
      <w:pPr>
        <w:spacing w:after="0" w:line="23" w:lineRule="atLeast"/>
        <w:jc w:val="both"/>
        <w:rPr>
          <w:rFonts w:ascii="Arial" w:hAnsi="Arial" w:cs="Arial"/>
          <w:b/>
          <w:bCs/>
          <w:lang w:bidi="pl-PL"/>
        </w:rPr>
      </w:pPr>
    </w:p>
    <w:p w14:paraId="790FC4A3" w14:textId="6CF7A430" w:rsidR="00D536F9" w:rsidRDefault="00D536F9" w:rsidP="00E34B12">
      <w:pPr>
        <w:spacing w:after="0" w:line="23" w:lineRule="atLeast"/>
        <w:jc w:val="both"/>
        <w:rPr>
          <w:rFonts w:ascii="Arial" w:hAnsi="Arial" w:cs="Arial"/>
          <w:b/>
          <w:bCs/>
          <w:lang w:bidi="pl-PL"/>
        </w:rPr>
      </w:pPr>
    </w:p>
    <w:p w14:paraId="7362B2C1" w14:textId="2C7096EB" w:rsidR="00D536F9" w:rsidRDefault="00D536F9" w:rsidP="00E34B12">
      <w:pPr>
        <w:spacing w:after="0" w:line="23" w:lineRule="atLeast"/>
        <w:jc w:val="both"/>
        <w:rPr>
          <w:rFonts w:ascii="Arial" w:hAnsi="Arial" w:cs="Arial"/>
          <w:b/>
          <w:bCs/>
          <w:lang w:bidi="pl-PL"/>
        </w:rPr>
      </w:pPr>
    </w:p>
    <w:p w14:paraId="765A7223" w14:textId="06D98E79" w:rsidR="00D536F9" w:rsidRDefault="00D536F9" w:rsidP="00E34B12">
      <w:pPr>
        <w:spacing w:after="0" w:line="23" w:lineRule="atLeast"/>
        <w:jc w:val="both"/>
        <w:rPr>
          <w:rFonts w:ascii="Arial" w:hAnsi="Arial" w:cs="Arial"/>
          <w:b/>
          <w:bCs/>
          <w:lang w:bidi="pl-PL"/>
        </w:rPr>
      </w:pPr>
    </w:p>
    <w:p w14:paraId="633B5ED8" w14:textId="77B268B8" w:rsidR="00D536F9" w:rsidRDefault="00D536F9" w:rsidP="00E34B12">
      <w:pPr>
        <w:spacing w:after="0" w:line="23" w:lineRule="atLeast"/>
        <w:jc w:val="both"/>
        <w:rPr>
          <w:rFonts w:ascii="Arial" w:hAnsi="Arial" w:cs="Arial"/>
          <w:b/>
          <w:bCs/>
          <w:lang w:bidi="pl-PL"/>
        </w:rPr>
      </w:pPr>
    </w:p>
    <w:p w14:paraId="2643EC57" w14:textId="77777777" w:rsidR="00D536F9" w:rsidRDefault="00D536F9" w:rsidP="00E34B12">
      <w:pPr>
        <w:spacing w:after="0" w:line="23" w:lineRule="atLeast"/>
        <w:jc w:val="both"/>
        <w:rPr>
          <w:rFonts w:ascii="Arial" w:hAnsi="Arial" w:cs="Arial"/>
          <w:b/>
          <w:bCs/>
          <w:lang w:bidi="pl-PL"/>
        </w:rPr>
      </w:pPr>
    </w:p>
    <w:p w14:paraId="33EAA631" w14:textId="3DFB6458" w:rsidR="00F17CF8" w:rsidRPr="0026039F" w:rsidRDefault="00F17CF8" w:rsidP="0026039F">
      <w:pPr>
        <w:spacing w:after="0" w:line="23" w:lineRule="atLeast"/>
        <w:jc w:val="both"/>
        <w:rPr>
          <w:rFonts w:ascii="Arial" w:hAnsi="Arial" w:cs="Arial"/>
          <w:b/>
          <w:bCs/>
          <w:lang w:bidi="pl-PL"/>
        </w:rPr>
      </w:pPr>
      <w:r w:rsidRPr="0026039F">
        <w:rPr>
          <w:rFonts w:ascii="Arial" w:hAnsi="Arial" w:cs="Arial"/>
          <w:b/>
          <w:bCs/>
          <w:lang w:bidi="pl-PL"/>
        </w:rPr>
        <w:t>Załączniki do SWZ</w:t>
      </w:r>
      <w:bookmarkEnd w:id="24"/>
    </w:p>
    <w:p w14:paraId="6AB6CBC7"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4BF6875B" w14:textId="77777777" w:rsidR="00F17CF8" w:rsidRPr="00960AF4" w:rsidRDefault="00F17CF8" w:rsidP="00DE29D7">
      <w:pPr>
        <w:pStyle w:val="Akapitzlist"/>
        <w:spacing w:after="0" w:line="360" w:lineRule="auto"/>
        <w:ind w:left="142"/>
        <w:rPr>
          <w:rFonts w:ascii="Arial" w:hAnsi="Arial" w:cs="Arial"/>
          <w:lang w:bidi="pl-PL"/>
        </w:rPr>
      </w:pPr>
      <w:r w:rsidRPr="00960AF4">
        <w:rPr>
          <w:rFonts w:ascii="Arial" w:hAnsi="Arial" w:cs="Arial"/>
          <w:lang w:bidi="pl-PL"/>
        </w:rPr>
        <w:t>Integralną częścią niniejszej SWZ stanowią następujące załączniki:</w:t>
      </w:r>
    </w:p>
    <w:p w14:paraId="5D8EB0A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 xml:space="preserve">Projektowane postanowienia umowy w sprawie zamówienia publicznego, </w:t>
      </w:r>
    </w:p>
    <w:p w14:paraId="461BAECA"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Pr>
          <w:rFonts w:ascii="Arial" w:hAnsi="Arial" w:cs="Arial"/>
          <w:lang w:bidi="pl-PL"/>
        </w:rPr>
        <w:t xml:space="preserve">Wzór </w:t>
      </w:r>
      <w:r w:rsidRPr="00960AF4">
        <w:rPr>
          <w:rFonts w:ascii="Arial" w:hAnsi="Arial" w:cs="Arial"/>
          <w:lang w:bidi="pl-PL"/>
        </w:rPr>
        <w:t>Formularz</w:t>
      </w:r>
      <w:r>
        <w:rPr>
          <w:rFonts w:ascii="Arial" w:hAnsi="Arial" w:cs="Arial"/>
          <w:lang w:bidi="pl-PL"/>
        </w:rPr>
        <w:t>a</w:t>
      </w:r>
      <w:r w:rsidRPr="00960AF4">
        <w:rPr>
          <w:rFonts w:ascii="Arial" w:hAnsi="Arial" w:cs="Arial"/>
          <w:lang w:bidi="pl-PL"/>
        </w:rPr>
        <w:t xml:space="preserve"> </w:t>
      </w:r>
      <w:r>
        <w:rPr>
          <w:rFonts w:ascii="Arial" w:hAnsi="Arial" w:cs="Arial"/>
          <w:lang w:bidi="pl-PL"/>
        </w:rPr>
        <w:t>o</w:t>
      </w:r>
      <w:r w:rsidRPr="00960AF4">
        <w:rPr>
          <w:rFonts w:ascii="Arial" w:hAnsi="Arial" w:cs="Arial"/>
          <w:lang w:bidi="pl-PL"/>
        </w:rPr>
        <w:t>fertow</w:t>
      </w:r>
      <w:r>
        <w:rPr>
          <w:rFonts w:ascii="Arial" w:hAnsi="Arial" w:cs="Arial"/>
          <w:lang w:bidi="pl-PL"/>
        </w:rPr>
        <w:t>ego</w:t>
      </w:r>
      <w:r w:rsidRPr="00960AF4">
        <w:rPr>
          <w:rFonts w:ascii="Arial" w:hAnsi="Arial" w:cs="Arial"/>
          <w:lang w:bidi="pl-PL"/>
        </w:rPr>
        <w:t xml:space="preserve">, </w:t>
      </w:r>
    </w:p>
    <w:p w14:paraId="2F0D5719"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827493">
        <w:rPr>
          <w:rFonts w:ascii="Arial" w:hAnsi="Arial" w:cs="Arial"/>
          <w:lang w:bidi="pl-PL"/>
        </w:rPr>
        <w:t>Wzór oświadczenia o spełnianiu warunków udziału w postępowaniu i o niepodleganiu wykluczeniu</w:t>
      </w:r>
      <w:r w:rsidRPr="00960AF4">
        <w:rPr>
          <w:rFonts w:ascii="Arial" w:hAnsi="Arial" w:cs="Arial"/>
          <w:lang w:bidi="pl-PL"/>
        </w:rPr>
        <w:t xml:space="preserve">, </w:t>
      </w:r>
    </w:p>
    <w:p w14:paraId="2DD31A2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Klauzula informacyjna dotycząca przetwarzania danych osobowych,</w:t>
      </w:r>
    </w:p>
    <w:p w14:paraId="169EE2E6" w14:textId="213612E3" w:rsidR="00DB4E66" w:rsidRPr="006B7C42"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 xml:space="preserve">Wzór wykazu </w:t>
      </w:r>
      <w:r w:rsidR="006B7C42">
        <w:rPr>
          <w:rFonts w:ascii="Arial" w:hAnsi="Arial" w:cs="Arial"/>
          <w:lang w:bidi="pl-PL"/>
        </w:rPr>
        <w:t>osób</w:t>
      </w:r>
      <w:r w:rsidRPr="00960AF4">
        <w:rPr>
          <w:rFonts w:ascii="Arial" w:hAnsi="Arial" w:cs="Arial"/>
          <w:lang w:bidi="pl-PL"/>
        </w:rPr>
        <w:t>,</w:t>
      </w:r>
    </w:p>
    <w:p w14:paraId="327F5ECA" w14:textId="03331E2A" w:rsidR="006B7C42" w:rsidRPr="00960AF4" w:rsidRDefault="006B7C42" w:rsidP="00DE29D7">
      <w:pPr>
        <w:pStyle w:val="Akapitzlist"/>
        <w:numPr>
          <w:ilvl w:val="0"/>
          <w:numId w:val="12"/>
        </w:numPr>
        <w:spacing w:after="0" w:line="360" w:lineRule="auto"/>
        <w:ind w:left="283" w:hanging="357"/>
        <w:jc w:val="both"/>
        <w:rPr>
          <w:rFonts w:ascii="Arial" w:hAnsi="Arial" w:cs="Arial"/>
          <w:color w:val="FF0000"/>
          <w:lang w:bidi="pl-PL"/>
        </w:rPr>
      </w:pPr>
      <w:r>
        <w:rPr>
          <w:rFonts w:ascii="Arial" w:hAnsi="Arial" w:cs="Arial"/>
          <w:lang w:bidi="pl-PL"/>
        </w:rPr>
        <w:t>Szczegółowy zakres przedmiotu zamówienia,</w:t>
      </w:r>
    </w:p>
    <w:p w14:paraId="2F043F70" w14:textId="77777777" w:rsidR="00DB4E66" w:rsidRPr="00972BDD"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Link do postępowania oraz ID postępowania</w:t>
      </w:r>
      <w:r>
        <w:rPr>
          <w:rFonts w:ascii="Arial" w:hAnsi="Arial" w:cs="Arial"/>
          <w:lang w:bidi="pl-PL"/>
        </w:rPr>
        <w:t>.</w:t>
      </w:r>
    </w:p>
    <w:p w14:paraId="02262537" w14:textId="1FAC919B" w:rsidR="00947DA5" w:rsidRPr="00972BDD" w:rsidRDefault="00947DA5" w:rsidP="00DE29D7">
      <w:pPr>
        <w:pStyle w:val="Akapitzlist"/>
        <w:spacing w:after="0" w:line="360" w:lineRule="auto"/>
        <w:ind w:left="284"/>
        <w:jc w:val="both"/>
        <w:rPr>
          <w:rFonts w:ascii="Arial" w:hAnsi="Arial" w:cs="Arial"/>
          <w:color w:val="FF0000"/>
          <w:lang w:bidi="pl-PL"/>
        </w:rPr>
      </w:pPr>
    </w:p>
    <w:sectPr w:rsidR="00947DA5" w:rsidRPr="00972BD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C76DC" w14:textId="77777777" w:rsidR="007B3393" w:rsidRDefault="007B3393" w:rsidP="007B031B">
      <w:pPr>
        <w:spacing w:after="0" w:line="240" w:lineRule="auto"/>
      </w:pPr>
      <w:r>
        <w:separator/>
      </w:r>
    </w:p>
  </w:endnote>
  <w:endnote w:type="continuationSeparator" w:id="0">
    <w:p w14:paraId="78044786" w14:textId="77777777" w:rsidR="007B3393" w:rsidRDefault="007B3393" w:rsidP="007B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55640"/>
      <w:docPartObj>
        <w:docPartGallery w:val="Page Numbers (Bottom of Page)"/>
        <w:docPartUnique/>
      </w:docPartObj>
    </w:sdtPr>
    <w:sdtContent>
      <w:p w14:paraId="386FAB88" w14:textId="37AC5907" w:rsidR="007B031B" w:rsidRDefault="007B031B">
        <w:pPr>
          <w:pStyle w:val="Stopka"/>
          <w:jc w:val="right"/>
        </w:pPr>
        <w:r>
          <w:fldChar w:fldCharType="begin"/>
        </w:r>
        <w:r>
          <w:instrText>PAGE   \* MERGEFORMAT</w:instrText>
        </w:r>
        <w:r>
          <w:fldChar w:fldCharType="separate"/>
        </w:r>
        <w:r>
          <w:t>2</w:t>
        </w:r>
        <w:r>
          <w:fldChar w:fldCharType="end"/>
        </w:r>
      </w:p>
    </w:sdtContent>
  </w:sdt>
  <w:p w14:paraId="1486DA1B" w14:textId="77777777" w:rsidR="007B031B" w:rsidRDefault="007B03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4A2E" w14:textId="77777777" w:rsidR="007B3393" w:rsidRDefault="007B3393" w:rsidP="007B031B">
      <w:pPr>
        <w:spacing w:after="0" w:line="240" w:lineRule="auto"/>
      </w:pPr>
      <w:r>
        <w:separator/>
      </w:r>
    </w:p>
  </w:footnote>
  <w:footnote w:type="continuationSeparator" w:id="0">
    <w:p w14:paraId="4FA43E84" w14:textId="77777777" w:rsidR="007B3393" w:rsidRDefault="007B3393" w:rsidP="007B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E11B" w14:textId="7F2E21F8" w:rsidR="00432950" w:rsidRDefault="00432950">
    <w:pPr>
      <w:pStyle w:val="Nagwek"/>
      <w:rPr>
        <w:noProof/>
      </w:rPr>
    </w:pPr>
  </w:p>
  <w:p w14:paraId="3C30F967" w14:textId="5116079F" w:rsidR="009C105B" w:rsidRDefault="009C10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7BC"/>
    <w:multiLevelType w:val="multilevel"/>
    <w:tmpl w:val="E36C26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1057DC"/>
    <w:multiLevelType w:val="hybridMultilevel"/>
    <w:tmpl w:val="4C607C34"/>
    <w:lvl w:ilvl="0" w:tplc="6972C7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C2B60"/>
    <w:multiLevelType w:val="hybridMultilevel"/>
    <w:tmpl w:val="7EDC659A"/>
    <w:lvl w:ilvl="0" w:tplc="DBE68188">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55954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4" w15:restartNumberingAfterBreak="0">
    <w:nsid w:val="05BF3048"/>
    <w:multiLevelType w:val="multilevel"/>
    <w:tmpl w:val="EA0C91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A2CF0"/>
    <w:multiLevelType w:val="hybridMultilevel"/>
    <w:tmpl w:val="678858F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B72DA8"/>
    <w:multiLevelType w:val="multilevel"/>
    <w:tmpl w:val="F7D2BEEE"/>
    <w:lvl w:ilvl="0">
      <w:start w:val="23"/>
      <w:numFmt w:val="decimal"/>
      <w:lvlText w:val="%1."/>
      <w:lvlJc w:val="left"/>
      <w:pPr>
        <w:ind w:left="435" w:hanging="435"/>
      </w:pPr>
      <w:rPr>
        <w:rFonts w:hint="default"/>
      </w:rPr>
    </w:lvl>
    <w:lvl w:ilvl="1">
      <w:start w:val="1"/>
      <w:numFmt w:val="decimal"/>
      <w:lvlText w:val="%2."/>
      <w:lvlJc w:val="left"/>
      <w:pPr>
        <w:ind w:left="577" w:hanging="435"/>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55409E"/>
    <w:multiLevelType w:val="multilevel"/>
    <w:tmpl w:val="C2780E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43157"/>
    <w:multiLevelType w:val="multilevel"/>
    <w:tmpl w:val="061496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99550F"/>
    <w:multiLevelType w:val="multilevel"/>
    <w:tmpl w:val="0B1EFBA2"/>
    <w:lvl w:ilvl="0">
      <w:start w:val="8"/>
      <w:numFmt w:val="decimal"/>
      <w:lvlText w:val="%1."/>
      <w:lvlJc w:val="left"/>
      <w:pPr>
        <w:ind w:left="360" w:hanging="360"/>
      </w:pPr>
      <w:rPr>
        <w:rFonts w:asciiTheme="minorHAnsi" w:eastAsiaTheme="minorHAnsi" w:hAnsiTheme="minorHAnsi" w:cstheme="minorBidi" w:hint="default"/>
        <w:color w:val="auto"/>
      </w:rPr>
    </w:lvl>
    <w:lvl w:ilvl="1">
      <w:start w:val="1"/>
      <w:numFmt w:val="decimal"/>
      <w:lvlText w:val="%1.%2."/>
      <w:lvlJc w:val="left"/>
      <w:pPr>
        <w:ind w:left="786" w:hanging="360"/>
      </w:pPr>
      <w:rPr>
        <w:rFonts w:ascii="Arial" w:eastAsiaTheme="minorHAnsi" w:hAnsi="Arial" w:cs="Arial" w:hint="default"/>
        <w:color w:val="auto"/>
      </w:rPr>
    </w:lvl>
    <w:lvl w:ilvl="2">
      <w:start w:val="1"/>
      <w:numFmt w:val="decimal"/>
      <w:lvlText w:val="%1.%2.%3."/>
      <w:lvlJc w:val="left"/>
      <w:pPr>
        <w:ind w:left="1572" w:hanging="720"/>
      </w:pPr>
      <w:rPr>
        <w:rFonts w:asciiTheme="minorHAnsi" w:eastAsiaTheme="minorHAnsi" w:hAnsiTheme="minorHAnsi" w:cstheme="minorBidi" w:hint="default"/>
        <w:color w:val="auto"/>
      </w:rPr>
    </w:lvl>
    <w:lvl w:ilvl="3">
      <w:start w:val="1"/>
      <w:numFmt w:val="decimal"/>
      <w:lvlText w:val="%1.%2.%3.%4."/>
      <w:lvlJc w:val="left"/>
      <w:pPr>
        <w:ind w:left="1998" w:hanging="720"/>
      </w:pPr>
      <w:rPr>
        <w:rFonts w:asciiTheme="minorHAnsi" w:eastAsiaTheme="minorHAnsi" w:hAnsiTheme="minorHAnsi" w:cstheme="minorBidi" w:hint="default"/>
        <w:color w:val="auto"/>
      </w:rPr>
    </w:lvl>
    <w:lvl w:ilvl="4">
      <w:start w:val="1"/>
      <w:numFmt w:val="decimal"/>
      <w:lvlText w:val="%1.%2.%3.%4.%5."/>
      <w:lvlJc w:val="left"/>
      <w:pPr>
        <w:ind w:left="2784" w:hanging="1080"/>
      </w:pPr>
      <w:rPr>
        <w:rFonts w:asciiTheme="minorHAnsi" w:eastAsiaTheme="minorHAnsi" w:hAnsiTheme="minorHAnsi" w:cstheme="minorBidi" w:hint="default"/>
        <w:color w:val="auto"/>
      </w:rPr>
    </w:lvl>
    <w:lvl w:ilvl="5">
      <w:start w:val="1"/>
      <w:numFmt w:val="decimal"/>
      <w:lvlText w:val="%1.%2.%3.%4.%5.%6."/>
      <w:lvlJc w:val="left"/>
      <w:pPr>
        <w:ind w:left="3210" w:hanging="1080"/>
      </w:pPr>
      <w:rPr>
        <w:rFonts w:asciiTheme="minorHAnsi" w:eastAsiaTheme="minorHAnsi" w:hAnsiTheme="minorHAnsi" w:cstheme="minorBidi" w:hint="default"/>
        <w:color w:val="auto"/>
      </w:rPr>
    </w:lvl>
    <w:lvl w:ilvl="6">
      <w:start w:val="1"/>
      <w:numFmt w:val="decimal"/>
      <w:lvlText w:val="%1.%2.%3.%4.%5.%6.%7."/>
      <w:lvlJc w:val="left"/>
      <w:pPr>
        <w:ind w:left="3996" w:hanging="1440"/>
      </w:pPr>
      <w:rPr>
        <w:rFonts w:asciiTheme="minorHAnsi" w:eastAsiaTheme="minorHAnsi" w:hAnsiTheme="minorHAnsi" w:cstheme="minorBidi" w:hint="default"/>
        <w:color w:val="auto"/>
      </w:rPr>
    </w:lvl>
    <w:lvl w:ilvl="7">
      <w:start w:val="1"/>
      <w:numFmt w:val="decimal"/>
      <w:lvlText w:val="%1.%2.%3.%4.%5.%6.%7.%8."/>
      <w:lvlJc w:val="left"/>
      <w:pPr>
        <w:ind w:left="4422" w:hanging="1440"/>
      </w:pPr>
      <w:rPr>
        <w:rFonts w:asciiTheme="minorHAnsi" w:eastAsiaTheme="minorHAnsi" w:hAnsiTheme="minorHAnsi" w:cstheme="minorBidi" w:hint="default"/>
        <w:color w:val="auto"/>
      </w:rPr>
    </w:lvl>
    <w:lvl w:ilvl="8">
      <w:start w:val="1"/>
      <w:numFmt w:val="decimal"/>
      <w:lvlText w:val="%1.%2.%3.%4.%5.%6.%7.%8.%9."/>
      <w:lvlJc w:val="left"/>
      <w:pPr>
        <w:ind w:left="5208" w:hanging="1800"/>
      </w:pPr>
      <w:rPr>
        <w:rFonts w:asciiTheme="minorHAnsi" w:eastAsiaTheme="minorHAnsi" w:hAnsiTheme="minorHAnsi" w:cstheme="minorBidi" w:hint="default"/>
        <w:color w:val="auto"/>
      </w:rPr>
    </w:lvl>
  </w:abstractNum>
  <w:abstractNum w:abstractNumId="10" w15:restartNumberingAfterBreak="0">
    <w:nsid w:val="19865618"/>
    <w:multiLevelType w:val="hybridMultilevel"/>
    <w:tmpl w:val="4DD44270"/>
    <w:lvl w:ilvl="0" w:tplc="56648F6E">
      <w:start w:val="1"/>
      <w:numFmt w:val="decimal"/>
      <w:lvlText w:val="%1."/>
      <w:lvlJc w:val="left"/>
      <w:pPr>
        <w:ind w:left="1080" w:hanging="360"/>
      </w:pPr>
      <w:rPr>
        <w:rFonts w:ascii="Arial" w:eastAsiaTheme="minorHAnsi"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2103D5"/>
    <w:multiLevelType w:val="hybridMultilevel"/>
    <w:tmpl w:val="5E42A534"/>
    <w:lvl w:ilvl="0" w:tplc="E8CC76EE">
      <w:start w:val="1"/>
      <w:numFmt w:val="upperRoman"/>
      <w:lvlText w:val="%1."/>
      <w:lvlJc w:val="left"/>
      <w:pPr>
        <w:ind w:left="1080" w:hanging="720"/>
      </w:pPr>
      <w:rPr>
        <w:rFonts w:hint="default"/>
      </w:rPr>
    </w:lvl>
    <w:lvl w:ilvl="1" w:tplc="3618A068">
      <w:start w:val="1"/>
      <w:numFmt w:val="decimal"/>
      <w:lvlText w:val="%2."/>
      <w:lvlJc w:val="left"/>
      <w:pPr>
        <w:ind w:left="928" w:hanging="360"/>
      </w:pPr>
      <w:rPr>
        <w:rFonts w:ascii="Arial" w:eastAsiaTheme="minorHAnsi" w:hAnsi="Arial" w:cs="Arial"/>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C51F87"/>
    <w:multiLevelType w:val="multilevel"/>
    <w:tmpl w:val="CA1C2E5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B0164E"/>
    <w:multiLevelType w:val="multilevel"/>
    <w:tmpl w:val="AFA26838"/>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07EFD"/>
    <w:multiLevelType w:val="multilevel"/>
    <w:tmpl w:val="DEF02B44"/>
    <w:lvl w:ilvl="0">
      <w:start w:val="6"/>
      <w:numFmt w:val="decimal"/>
      <w:lvlText w:val="%1."/>
      <w:lvlJc w:val="left"/>
      <w:pPr>
        <w:ind w:left="0" w:firstLine="0"/>
      </w:pPr>
      <w:rPr>
        <w:rFonts w:ascii="Arial" w:eastAsia="Calibri" w:hAnsi="Arial" w:cs="Arial"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9871E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6" w15:restartNumberingAfterBreak="0">
    <w:nsid w:val="3AC83B15"/>
    <w:multiLevelType w:val="multilevel"/>
    <w:tmpl w:val="0834F756"/>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426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957D64"/>
    <w:multiLevelType w:val="hybridMultilevel"/>
    <w:tmpl w:val="5E1272A4"/>
    <w:lvl w:ilvl="0" w:tplc="DBE68188">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40F35C1D"/>
    <w:multiLevelType w:val="multilevel"/>
    <w:tmpl w:val="2C647E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2E74884"/>
    <w:multiLevelType w:val="hybridMultilevel"/>
    <w:tmpl w:val="D0389A2A"/>
    <w:lvl w:ilvl="0" w:tplc="04150017">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6537E6"/>
    <w:multiLevelType w:val="hybridMultilevel"/>
    <w:tmpl w:val="9E98D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641D9"/>
    <w:multiLevelType w:val="multilevel"/>
    <w:tmpl w:val="FCA03C7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945F37"/>
    <w:multiLevelType w:val="hybridMultilevel"/>
    <w:tmpl w:val="03BA3C22"/>
    <w:lvl w:ilvl="0" w:tplc="C7CEC70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332B0D"/>
    <w:multiLevelType w:val="multilevel"/>
    <w:tmpl w:val="EF6E0C4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4A2CB6"/>
    <w:multiLevelType w:val="multilevel"/>
    <w:tmpl w:val="E3FAA2AE"/>
    <w:lvl w:ilvl="0">
      <w:start w:val="99"/>
      <w:numFmt w:val="decimal"/>
      <w:lvlText w:val="%1"/>
      <w:lvlJc w:val="left"/>
      <w:pPr>
        <w:ind w:left="672" w:hanging="672"/>
      </w:pPr>
      <w:rPr>
        <w:rFonts w:hint="default"/>
      </w:rPr>
    </w:lvl>
    <w:lvl w:ilvl="1">
      <w:start w:val="400"/>
      <w:numFmt w:val="decimal"/>
      <w:lvlText w:val="%1-%2"/>
      <w:lvlJc w:val="left"/>
      <w:pPr>
        <w:ind w:left="2090" w:hanging="672"/>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48233460"/>
    <w:multiLevelType w:val="hybridMultilevel"/>
    <w:tmpl w:val="A378E3B4"/>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BF44F6"/>
    <w:multiLevelType w:val="multilevel"/>
    <w:tmpl w:val="C5A0095A"/>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D091776"/>
    <w:multiLevelType w:val="multilevel"/>
    <w:tmpl w:val="5BEAA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FCB6530"/>
    <w:multiLevelType w:val="multilevel"/>
    <w:tmpl w:val="0E7C2C00"/>
    <w:lvl w:ilvl="0">
      <w:start w:val="1"/>
      <w:numFmt w:val="decimal"/>
      <w:lvlText w:val="%1."/>
      <w:lvlJc w:val="left"/>
      <w:pPr>
        <w:ind w:left="360" w:hanging="360"/>
      </w:pPr>
      <w:rPr>
        <w:rFonts w:hint="default"/>
      </w:rPr>
    </w:lvl>
    <w:lvl w:ilvl="1">
      <w:start w:val="1"/>
      <w:numFmt w:val="decimal"/>
      <w:lvlText w:val="%2."/>
      <w:lvlJc w:val="left"/>
      <w:pPr>
        <w:ind w:left="1004" w:hanging="720"/>
      </w:pPr>
      <w:rPr>
        <w:rFonts w:ascii="Arial" w:eastAsiaTheme="minorHAnsi" w:hAnsi="Arial" w:cs="Arial"/>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306ACA"/>
    <w:multiLevelType w:val="hybridMultilevel"/>
    <w:tmpl w:val="4B50AC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96132E8"/>
    <w:multiLevelType w:val="hybridMultilevel"/>
    <w:tmpl w:val="13E8EE60"/>
    <w:lvl w:ilvl="0" w:tplc="E988A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AEC4BC7"/>
    <w:multiLevelType w:val="multilevel"/>
    <w:tmpl w:val="97A65F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F3A0110"/>
    <w:multiLevelType w:val="multilevel"/>
    <w:tmpl w:val="3912F0B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B01273"/>
    <w:multiLevelType w:val="hybridMultilevel"/>
    <w:tmpl w:val="E8DCBE1E"/>
    <w:lvl w:ilvl="0" w:tplc="872077C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7085D77"/>
    <w:multiLevelType w:val="multilevel"/>
    <w:tmpl w:val="02FE1F0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6D0F7E"/>
    <w:multiLevelType w:val="multilevel"/>
    <w:tmpl w:val="5C82757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917263"/>
    <w:multiLevelType w:val="hybridMultilevel"/>
    <w:tmpl w:val="04E05C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951F34"/>
    <w:multiLevelType w:val="hybridMultilevel"/>
    <w:tmpl w:val="A77487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6B376408"/>
    <w:multiLevelType w:val="multilevel"/>
    <w:tmpl w:val="FA727104"/>
    <w:lvl w:ilvl="0">
      <w:start w:val="1"/>
      <w:numFmt w:val="decimal"/>
      <w:lvlText w:val="%1."/>
      <w:lvlJc w:val="left"/>
      <w:pPr>
        <w:ind w:left="720" w:hanging="360"/>
      </w:pPr>
      <w:rPr>
        <w:rFonts w:ascii="Arial" w:hAnsi="Arial" w:cs="Arial" w:hint="default"/>
        <w:sz w:val="22"/>
        <w:szCs w:val="22"/>
      </w:rPr>
    </w:lvl>
    <w:lvl w:ilvl="1">
      <w:start w:val="6"/>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B8F2D5D"/>
    <w:multiLevelType w:val="multilevel"/>
    <w:tmpl w:val="3C54BECE"/>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6529BD"/>
    <w:multiLevelType w:val="multilevel"/>
    <w:tmpl w:val="CAF6B6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3171AF"/>
    <w:multiLevelType w:val="multilevel"/>
    <w:tmpl w:val="20607AD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4147CC"/>
    <w:multiLevelType w:val="hybridMultilevel"/>
    <w:tmpl w:val="F08819BA"/>
    <w:lvl w:ilvl="0" w:tplc="0415000F">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846752"/>
    <w:multiLevelType w:val="multilevel"/>
    <w:tmpl w:val="EA100FBE"/>
    <w:lvl w:ilvl="0">
      <w:start w:val="29"/>
      <w:numFmt w:val="decimal"/>
      <w:lvlText w:val="%1."/>
      <w:lvlJc w:val="left"/>
      <w:pPr>
        <w:ind w:left="612" w:hanging="612"/>
      </w:pPr>
      <w:rPr>
        <w:rFonts w:ascii="Times New Roman" w:hAnsi="Times New Roman" w:hint="default"/>
      </w:rPr>
    </w:lvl>
    <w:lvl w:ilvl="1">
      <w:start w:val="1"/>
      <w:numFmt w:val="decimal"/>
      <w:lvlText w:val="%1.%2."/>
      <w:lvlJc w:val="left"/>
      <w:pPr>
        <w:ind w:left="972" w:hanging="612"/>
      </w:pPr>
      <w:rPr>
        <w:rFonts w:ascii="Times New Roman" w:hAnsi="Times New Roman" w:hint="default"/>
      </w:rPr>
    </w:lvl>
    <w:lvl w:ilvl="2">
      <w:start w:val="2"/>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44" w15:restartNumberingAfterBreak="0">
    <w:nsid w:val="7CEB1379"/>
    <w:multiLevelType w:val="hybridMultilevel"/>
    <w:tmpl w:val="59D85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6D258F"/>
    <w:multiLevelType w:val="multilevel"/>
    <w:tmpl w:val="00FE7C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E47854"/>
    <w:multiLevelType w:val="hybridMultilevel"/>
    <w:tmpl w:val="E2E4C15C"/>
    <w:lvl w:ilvl="0" w:tplc="04ACA748">
      <w:start w:val="5"/>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7678320">
    <w:abstractNumId w:val="12"/>
  </w:num>
  <w:num w:numId="2" w16cid:durableId="567769683">
    <w:abstractNumId w:val="21"/>
  </w:num>
  <w:num w:numId="3" w16cid:durableId="706181752">
    <w:abstractNumId w:val="20"/>
  </w:num>
  <w:num w:numId="4" w16cid:durableId="877089593">
    <w:abstractNumId w:val="23"/>
  </w:num>
  <w:num w:numId="5" w16cid:durableId="1952859543">
    <w:abstractNumId w:val="27"/>
  </w:num>
  <w:num w:numId="6" w16cid:durableId="1625383104">
    <w:abstractNumId w:val="32"/>
  </w:num>
  <w:num w:numId="7" w16cid:durableId="446044066">
    <w:abstractNumId w:val="7"/>
  </w:num>
  <w:num w:numId="8" w16cid:durableId="2007395136">
    <w:abstractNumId w:val="34"/>
  </w:num>
  <w:num w:numId="9" w16cid:durableId="1925265560">
    <w:abstractNumId w:val="13"/>
  </w:num>
  <w:num w:numId="10" w16cid:durableId="1679233079">
    <w:abstractNumId w:val="40"/>
  </w:num>
  <w:num w:numId="11" w16cid:durableId="1674336814">
    <w:abstractNumId w:val="45"/>
  </w:num>
  <w:num w:numId="12" w16cid:durableId="1589072640">
    <w:abstractNumId w:val="10"/>
  </w:num>
  <w:num w:numId="13" w16cid:durableId="156069761">
    <w:abstractNumId w:val="38"/>
  </w:num>
  <w:num w:numId="14" w16cid:durableId="978800593">
    <w:abstractNumId w:val="0"/>
  </w:num>
  <w:num w:numId="15" w16cid:durableId="728262169">
    <w:abstractNumId w:val="9"/>
  </w:num>
  <w:num w:numId="16" w16cid:durableId="752168430">
    <w:abstractNumId w:val="14"/>
  </w:num>
  <w:num w:numId="17" w16cid:durableId="1184591755">
    <w:abstractNumId w:val="6"/>
  </w:num>
  <w:num w:numId="18" w16cid:durableId="1923562884">
    <w:abstractNumId w:val="29"/>
  </w:num>
  <w:num w:numId="19" w16cid:durableId="667173357">
    <w:abstractNumId w:val="5"/>
  </w:num>
  <w:num w:numId="20" w16cid:durableId="1629777261">
    <w:abstractNumId w:val="11"/>
  </w:num>
  <w:num w:numId="21" w16cid:durableId="90518229">
    <w:abstractNumId w:val="3"/>
  </w:num>
  <w:num w:numId="22" w16cid:durableId="1612122789">
    <w:abstractNumId w:val="18"/>
  </w:num>
  <w:num w:numId="23" w16cid:durableId="37633941">
    <w:abstractNumId w:val="19"/>
  </w:num>
  <w:num w:numId="24" w16cid:durableId="298190994">
    <w:abstractNumId w:val="2"/>
  </w:num>
  <w:num w:numId="25" w16cid:durableId="936136294">
    <w:abstractNumId w:val="17"/>
  </w:num>
  <w:num w:numId="26" w16cid:durableId="356926738">
    <w:abstractNumId w:val="16"/>
  </w:num>
  <w:num w:numId="27" w16cid:durableId="1242521057">
    <w:abstractNumId w:val="31"/>
  </w:num>
  <w:num w:numId="28" w16cid:durableId="936913206">
    <w:abstractNumId w:val="24"/>
  </w:num>
  <w:num w:numId="29" w16cid:durableId="1517620666">
    <w:abstractNumId w:val="8"/>
  </w:num>
  <w:num w:numId="30" w16cid:durableId="1584876785">
    <w:abstractNumId w:val="43"/>
  </w:num>
  <w:num w:numId="31" w16cid:durableId="394860618">
    <w:abstractNumId w:val="39"/>
  </w:num>
  <w:num w:numId="32" w16cid:durableId="1915316578">
    <w:abstractNumId w:val="28"/>
  </w:num>
  <w:num w:numId="33" w16cid:durableId="854810026">
    <w:abstractNumId w:val="46"/>
  </w:num>
  <w:num w:numId="34" w16cid:durableId="1388064986">
    <w:abstractNumId w:val="25"/>
  </w:num>
  <w:num w:numId="35" w16cid:durableId="2104763130">
    <w:abstractNumId w:val="44"/>
  </w:num>
  <w:num w:numId="36" w16cid:durableId="375391167">
    <w:abstractNumId w:val="30"/>
  </w:num>
  <w:num w:numId="37" w16cid:durableId="315644157">
    <w:abstractNumId w:val="15"/>
  </w:num>
  <w:num w:numId="38" w16cid:durableId="1660843845">
    <w:abstractNumId w:val="42"/>
  </w:num>
  <w:num w:numId="39" w16cid:durableId="1713994944">
    <w:abstractNumId w:val="33"/>
  </w:num>
  <w:num w:numId="40" w16cid:durableId="2027712744">
    <w:abstractNumId w:val="37"/>
  </w:num>
  <w:num w:numId="41" w16cid:durableId="164787890">
    <w:abstractNumId w:val="4"/>
  </w:num>
  <w:num w:numId="42" w16cid:durableId="1381516522">
    <w:abstractNumId w:val="41"/>
  </w:num>
  <w:num w:numId="43" w16cid:durableId="135923236">
    <w:abstractNumId w:val="26"/>
  </w:num>
  <w:num w:numId="44" w16cid:durableId="1212184031">
    <w:abstractNumId w:val="1"/>
  </w:num>
  <w:num w:numId="45" w16cid:durableId="1094789394">
    <w:abstractNumId w:val="22"/>
  </w:num>
  <w:num w:numId="46" w16cid:durableId="316498777">
    <w:abstractNumId w:val="36"/>
  </w:num>
  <w:num w:numId="47" w16cid:durableId="389235908">
    <w:abstractNumId w:val="35"/>
  </w:num>
  <w:num w:numId="48" w16cid:durableId="2147383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1B"/>
    <w:rsid w:val="00001A57"/>
    <w:rsid w:val="00001F5F"/>
    <w:rsid w:val="00004B78"/>
    <w:rsid w:val="00011050"/>
    <w:rsid w:val="00011651"/>
    <w:rsid w:val="000125A5"/>
    <w:rsid w:val="000127F6"/>
    <w:rsid w:val="0001453D"/>
    <w:rsid w:val="00025919"/>
    <w:rsid w:val="0003406B"/>
    <w:rsid w:val="0003615C"/>
    <w:rsid w:val="00042235"/>
    <w:rsid w:val="000424C1"/>
    <w:rsid w:val="000429A7"/>
    <w:rsid w:val="00044669"/>
    <w:rsid w:val="000474EF"/>
    <w:rsid w:val="0005017F"/>
    <w:rsid w:val="000568D9"/>
    <w:rsid w:val="00065D93"/>
    <w:rsid w:val="00066379"/>
    <w:rsid w:val="00074D60"/>
    <w:rsid w:val="0008302A"/>
    <w:rsid w:val="00084EAA"/>
    <w:rsid w:val="0009015E"/>
    <w:rsid w:val="00091B57"/>
    <w:rsid w:val="00093A77"/>
    <w:rsid w:val="00097BAC"/>
    <w:rsid w:val="000A0424"/>
    <w:rsid w:val="000D4C53"/>
    <w:rsid w:val="000D7D8C"/>
    <w:rsid w:val="000E3B63"/>
    <w:rsid w:val="000F73EB"/>
    <w:rsid w:val="00105824"/>
    <w:rsid w:val="00111613"/>
    <w:rsid w:val="00111636"/>
    <w:rsid w:val="001137F1"/>
    <w:rsid w:val="00115F80"/>
    <w:rsid w:val="001253E3"/>
    <w:rsid w:val="00126220"/>
    <w:rsid w:val="001278D6"/>
    <w:rsid w:val="00132660"/>
    <w:rsid w:val="00134DA9"/>
    <w:rsid w:val="00134FB9"/>
    <w:rsid w:val="001451EF"/>
    <w:rsid w:val="001467B0"/>
    <w:rsid w:val="0015219F"/>
    <w:rsid w:val="00153F28"/>
    <w:rsid w:val="00156305"/>
    <w:rsid w:val="00156F44"/>
    <w:rsid w:val="00160DF7"/>
    <w:rsid w:val="0016415B"/>
    <w:rsid w:val="00174956"/>
    <w:rsid w:val="00177072"/>
    <w:rsid w:val="00177295"/>
    <w:rsid w:val="001841BF"/>
    <w:rsid w:val="00190239"/>
    <w:rsid w:val="001927B2"/>
    <w:rsid w:val="001978B6"/>
    <w:rsid w:val="00197C8E"/>
    <w:rsid w:val="001A4AEC"/>
    <w:rsid w:val="001B1EB2"/>
    <w:rsid w:val="001C46D0"/>
    <w:rsid w:val="001C7179"/>
    <w:rsid w:val="001D3501"/>
    <w:rsid w:val="001D49D1"/>
    <w:rsid w:val="001E29BC"/>
    <w:rsid w:val="001E7D59"/>
    <w:rsid w:val="001F7E4E"/>
    <w:rsid w:val="00202577"/>
    <w:rsid w:val="00206E9F"/>
    <w:rsid w:val="00211FE8"/>
    <w:rsid w:val="00216984"/>
    <w:rsid w:val="0022401B"/>
    <w:rsid w:val="002340A6"/>
    <w:rsid w:val="0023692D"/>
    <w:rsid w:val="002378B2"/>
    <w:rsid w:val="00241E24"/>
    <w:rsid w:val="002517BD"/>
    <w:rsid w:val="00254BD3"/>
    <w:rsid w:val="00256467"/>
    <w:rsid w:val="002601CF"/>
    <w:rsid w:val="0026039F"/>
    <w:rsid w:val="00267371"/>
    <w:rsid w:val="00270753"/>
    <w:rsid w:val="0027328E"/>
    <w:rsid w:val="00275BF0"/>
    <w:rsid w:val="002818C9"/>
    <w:rsid w:val="002A1C88"/>
    <w:rsid w:val="002A77CA"/>
    <w:rsid w:val="002B1CF5"/>
    <w:rsid w:val="002B4B4D"/>
    <w:rsid w:val="002B67E3"/>
    <w:rsid w:val="002C28F9"/>
    <w:rsid w:val="002C2BDA"/>
    <w:rsid w:val="002C6C7C"/>
    <w:rsid w:val="002D6526"/>
    <w:rsid w:val="002E5FAA"/>
    <w:rsid w:val="002E7AA8"/>
    <w:rsid w:val="002F020E"/>
    <w:rsid w:val="002F76F1"/>
    <w:rsid w:val="00304DAF"/>
    <w:rsid w:val="00324B32"/>
    <w:rsid w:val="003271C7"/>
    <w:rsid w:val="00327972"/>
    <w:rsid w:val="0033369E"/>
    <w:rsid w:val="00333C5D"/>
    <w:rsid w:val="00335531"/>
    <w:rsid w:val="00336513"/>
    <w:rsid w:val="003407D2"/>
    <w:rsid w:val="00342DBB"/>
    <w:rsid w:val="00347C71"/>
    <w:rsid w:val="003522B3"/>
    <w:rsid w:val="0035644A"/>
    <w:rsid w:val="00356AAF"/>
    <w:rsid w:val="003617EB"/>
    <w:rsid w:val="003625B2"/>
    <w:rsid w:val="0037007C"/>
    <w:rsid w:val="00377230"/>
    <w:rsid w:val="0039262D"/>
    <w:rsid w:val="0039264B"/>
    <w:rsid w:val="003965A5"/>
    <w:rsid w:val="003A332A"/>
    <w:rsid w:val="003A3E57"/>
    <w:rsid w:val="003B5C04"/>
    <w:rsid w:val="003B6F08"/>
    <w:rsid w:val="003B7DB2"/>
    <w:rsid w:val="003D0DAC"/>
    <w:rsid w:val="003D149D"/>
    <w:rsid w:val="003D72AC"/>
    <w:rsid w:val="003D7DDE"/>
    <w:rsid w:val="003E1367"/>
    <w:rsid w:val="003E78AC"/>
    <w:rsid w:val="003F4577"/>
    <w:rsid w:val="004067CF"/>
    <w:rsid w:val="004134A8"/>
    <w:rsid w:val="004152CF"/>
    <w:rsid w:val="00421D84"/>
    <w:rsid w:val="00425AD4"/>
    <w:rsid w:val="00425C9E"/>
    <w:rsid w:val="00432950"/>
    <w:rsid w:val="004403ED"/>
    <w:rsid w:val="0044274D"/>
    <w:rsid w:val="004431DD"/>
    <w:rsid w:val="00443309"/>
    <w:rsid w:val="00447716"/>
    <w:rsid w:val="004504E4"/>
    <w:rsid w:val="00455CE4"/>
    <w:rsid w:val="0046270B"/>
    <w:rsid w:val="00462CE9"/>
    <w:rsid w:val="004711C8"/>
    <w:rsid w:val="00475C00"/>
    <w:rsid w:val="004778E2"/>
    <w:rsid w:val="004800BC"/>
    <w:rsid w:val="00483679"/>
    <w:rsid w:val="0048739F"/>
    <w:rsid w:val="004910C9"/>
    <w:rsid w:val="004928C2"/>
    <w:rsid w:val="004A056C"/>
    <w:rsid w:val="004A59E1"/>
    <w:rsid w:val="004B26B8"/>
    <w:rsid w:val="004C40D4"/>
    <w:rsid w:val="004C5F5F"/>
    <w:rsid w:val="004C6855"/>
    <w:rsid w:val="004D02DF"/>
    <w:rsid w:val="004D662E"/>
    <w:rsid w:val="004E20D7"/>
    <w:rsid w:val="004E2133"/>
    <w:rsid w:val="004E2193"/>
    <w:rsid w:val="004E28C6"/>
    <w:rsid w:val="004E43E9"/>
    <w:rsid w:val="004E47C7"/>
    <w:rsid w:val="004F290C"/>
    <w:rsid w:val="004F53E4"/>
    <w:rsid w:val="004F5F4A"/>
    <w:rsid w:val="00515F79"/>
    <w:rsid w:val="0052015F"/>
    <w:rsid w:val="00527BBE"/>
    <w:rsid w:val="00535090"/>
    <w:rsid w:val="005369A7"/>
    <w:rsid w:val="00536E0B"/>
    <w:rsid w:val="00537E48"/>
    <w:rsid w:val="0055184D"/>
    <w:rsid w:val="005550B0"/>
    <w:rsid w:val="005663FF"/>
    <w:rsid w:val="00567975"/>
    <w:rsid w:val="0057602A"/>
    <w:rsid w:val="00586B3E"/>
    <w:rsid w:val="0059112A"/>
    <w:rsid w:val="0059313C"/>
    <w:rsid w:val="00597C4C"/>
    <w:rsid w:val="005A47C2"/>
    <w:rsid w:val="005A4FC7"/>
    <w:rsid w:val="005A69CC"/>
    <w:rsid w:val="005C1870"/>
    <w:rsid w:val="005C3608"/>
    <w:rsid w:val="005E1CC8"/>
    <w:rsid w:val="005E309B"/>
    <w:rsid w:val="005E6532"/>
    <w:rsid w:val="005F0084"/>
    <w:rsid w:val="005F03DC"/>
    <w:rsid w:val="005F0EA3"/>
    <w:rsid w:val="005F107B"/>
    <w:rsid w:val="005F24F3"/>
    <w:rsid w:val="005F58AF"/>
    <w:rsid w:val="005F687E"/>
    <w:rsid w:val="0060182A"/>
    <w:rsid w:val="00603E9F"/>
    <w:rsid w:val="006043C7"/>
    <w:rsid w:val="0061117B"/>
    <w:rsid w:val="0061668C"/>
    <w:rsid w:val="00620911"/>
    <w:rsid w:val="0063630C"/>
    <w:rsid w:val="0064028A"/>
    <w:rsid w:val="006438B2"/>
    <w:rsid w:val="00652AE5"/>
    <w:rsid w:val="00655D68"/>
    <w:rsid w:val="0066729A"/>
    <w:rsid w:val="006746C4"/>
    <w:rsid w:val="00681DFD"/>
    <w:rsid w:val="00683AEC"/>
    <w:rsid w:val="006955A3"/>
    <w:rsid w:val="006B13BC"/>
    <w:rsid w:val="006B1CD0"/>
    <w:rsid w:val="006B6E8A"/>
    <w:rsid w:val="006B7C42"/>
    <w:rsid w:val="006D55FE"/>
    <w:rsid w:val="006E142F"/>
    <w:rsid w:val="006F0C51"/>
    <w:rsid w:val="006F3047"/>
    <w:rsid w:val="006F42E7"/>
    <w:rsid w:val="00700D1D"/>
    <w:rsid w:val="00702B13"/>
    <w:rsid w:val="00713894"/>
    <w:rsid w:val="0071614F"/>
    <w:rsid w:val="007201B9"/>
    <w:rsid w:val="0072069D"/>
    <w:rsid w:val="0073051E"/>
    <w:rsid w:val="007310EB"/>
    <w:rsid w:val="00737EFA"/>
    <w:rsid w:val="00740EAB"/>
    <w:rsid w:val="00745FB8"/>
    <w:rsid w:val="007613AB"/>
    <w:rsid w:val="00762E0D"/>
    <w:rsid w:val="00764886"/>
    <w:rsid w:val="00764A5F"/>
    <w:rsid w:val="007663CE"/>
    <w:rsid w:val="00766990"/>
    <w:rsid w:val="00767108"/>
    <w:rsid w:val="0077386F"/>
    <w:rsid w:val="00795D33"/>
    <w:rsid w:val="007976A2"/>
    <w:rsid w:val="007B031B"/>
    <w:rsid w:val="007B27D2"/>
    <w:rsid w:val="007B3393"/>
    <w:rsid w:val="007C0285"/>
    <w:rsid w:val="007C3EE9"/>
    <w:rsid w:val="007C3F58"/>
    <w:rsid w:val="007C5A9B"/>
    <w:rsid w:val="007D4ACC"/>
    <w:rsid w:val="007D7AC8"/>
    <w:rsid w:val="007E0949"/>
    <w:rsid w:val="007E2369"/>
    <w:rsid w:val="007E7F4C"/>
    <w:rsid w:val="007F47B8"/>
    <w:rsid w:val="008037DD"/>
    <w:rsid w:val="008038F6"/>
    <w:rsid w:val="00804B54"/>
    <w:rsid w:val="0080526D"/>
    <w:rsid w:val="008079F0"/>
    <w:rsid w:val="0081272C"/>
    <w:rsid w:val="0081579B"/>
    <w:rsid w:val="00815C68"/>
    <w:rsid w:val="00816A59"/>
    <w:rsid w:val="00821D75"/>
    <w:rsid w:val="00827493"/>
    <w:rsid w:val="00831E6D"/>
    <w:rsid w:val="00834F01"/>
    <w:rsid w:val="008357DE"/>
    <w:rsid w:val="00842A0F"/>
    <w:rsid w:val="00844AAC"/>
    <w:rsid w:val="0086365C"/>
    <w:rsid w:val="00863C36"/>
    <w:rsid w:val="00864AEC"/>
    <w:rsid w:val="00865651"/>
    <w:rsid w:val="00865A43"/>
    <w:rsid w:val="0087354A"/>
    <w:rsid w:val="00897A94"/>
    <w:rsid w:val="008A1D87"/>
    <w:rsid w:val="008B2379"/>
    <w:rsid w:val="008B7861"/>
    <w:rsid w:val="008B7FE7"/>
    <w:rsid w:val="008C37B8"/>
    <w:rsid w:val="008D0264"/>
    <w:rsid w:val="008D0371"/>
    <w:rsid w:val="008D3D7E"/>
    <w:rsid w:val="008E03DD"/>
    <w:rsid w:val="008E2D7B"/>
    <w:rsid w:val="008E5381"/>
    <w:rsid w:val="008E6E48"/>
    <w:rsid w:val="008F3D37"/>
    <w:rsid w:val="008F4E2F"/>
    <w:rsid w:val="008F7AD9"/>
    <w:rsid w:val="009102FE"/>
    <w:rsid w:val="00915A5F"/>
    <w:rsid w:val="00927D59"/>
    <w:rsid w:val="0093402B"/>
    <w:rsid w:val="00936597"/>
    <w:rsid w:val="00947DA5"/>
    <w:rsid w:val="0095730F"/>
    <w:rsid w:val="00960AF4"/>
    <w:rsid w:val="0096600D"/>
    <w:rsid w:val="00967D8E"/>
    <w:rsid w:val="009702B0"/>
    <w:rsid w:val="00972BDD"/>
    <w:rsid w:val="00976B50"/>
    <w:rsid w:val="00982DC6"/>
    <w:rsid w:val="009874A5"/>
    <w:rsid w:val="00994804"/>
    <w:rsid w:val="009B69CD"/>
    <w:rsid w:val="009B6CD6"/>
    <w:rsid w:val="009B709B"/>
    <w:rsid w:val="009C105B"/>
    <w:rsid w:val="009C18FC"/>
    <w:rsid w:val="009C2AE7"/>
    <w:rsid w:val="009C4FDF"/>
    <w:rsid w:val="009C70CE"/>
    <w:rsid w:val="009D1114"/>
    <w:rsid w:val="009F1870"/>
    <w:rsid w:val="00A0085E"/>
    <w:rsid w:val="00A05370"/>
    <w:rsid w:val="00A07A49"/>
    <w:rsid w:val="00A27F64"/>
    <w:rsid w:val="00A30C02"/>
    <w:rsid w:val="00A30F5F"/>
    <w:rsid w:val="00A34EDD"/>
    <w:rsid w:val="00A370CC"/>
    <w:rsid w:val="00A424D5"/>
    <w:rsid w:val="00A47776"/>
    <w:rsid w:val="00A508E4"/>
    <w:rsid w:val="00A55FDA"/>
    <w:rsid w:val="00A568C7"/>
    <w:rsid w:val="00A56EBF"/>
    <w:rsid w:val="00A65782"/>
    <w:rsid w:val="00A6719F"/>
    <w:rsid w:val="00A747C4"/>
    <w:rsid w:val="00A75B8F"/>
    <w:rsid w:val="00A80000"/>
    <w:rsid w:val="00A86521"/>
    <w:rsid w:val="00A90479"/>
    <w:rsid w:val="00A922B9"/>
    <w:rsid w:val="00A96FCC"/>
    <w:rsid w:val="00AA0996"/>
    <w:rsid w:val="00AA1EBA"/>
    <w:rsid w:val="00AB1F69"/>
    <w:rsid w:val="00AB6CF9"/>
    <w:rsid w:val="00AD211B"/>
    <w:rsid w:val="00AD28F1"/>
    <w:rsid w:val="00AD55D0"/>
    <w:rsid w:val="00AE15EC"/>
    <w:rsid w:val="00AF3969"/>
    <w:rsid w:val="00AF3D0E"/>
    <w:rsid w:val="00AF6697"/>
    <w:rsid w:val="00B02B42"/>
    <w:rsid w:val="00B058BB"/>
    <w:rsid w:val="00B07731"/>
    <w:rsid w:val="00B1688E"/>
    <w:rsid w:val="00B25C06"/>
    <w:rsid w:val="00B272E0"/>
    <w:rsid w:val="00B3094A"/>
    <w:rsid w:val="00B30BF8"/>
    <w:rsid w:val="00B355F6"/>
    <w:rsid w:val="00B3679F"/>
    <w:rsid w:val="00B50B0E"/>
    <w:rsid w:val="00B55373"/>
    <w:rsid w:val="00B57EF0"/>
    <w:rsid w:val="00B61706"/>
    <w:rsid w:val="00B6216E"/>
    <w:rsid w:val="00B62245"/>
    <w:rsid w:val="00B6428F"/>
    <w:rsid w:val="00B64FE7"/>
    <w:rsid w:val="00B67B6C"/>
    <w:rsid w:val="00B74BE7"/>
    <w:rsid w:val="00B81385"/>
    <w:rsid w:val="00B90EE1"/>
    <w:rsid w:val="00B921C5"/>
    <w:rsid w:val="00B9313C"/>
    <w:rsid w:val="00B9703A"/>
    <w:rsid w:val="00BA027B"/>
    <w:rsid w:val="00BB41A7"/>
    <w:rsid w:val="00BC0145"/>
    <w:rsid w:val="00BC4C00"/>
    <w:rsid w:val="00BC7F3C"/>
    <w:rsid w:val="00BD0A31"/>
    <w:rsid w:val="00BD3A95"/>
    <w:rsid w:val="00BD3EB8"/>
    <w:rsid w:val="00BD6269"/>
    <w:rsid w:val="00BD6C19"/>
    <w:rsid w:val="00BF4C6C"/>
    <w:rsid w:val="00C0232E"/>
    <w:rsid w:val="00C07216"/>
    <w:rsid w:val="00C100E9"/>
    <w:rsid w:val="00C368FD"/>
    <w:rsid w:val="00C41DCC"/>
    <w:rsid w:val="00C41EF0"/>
    <w:rsid w:val="00C52C80"/>
    <w:rsid w:val="00C54747"/>
    <w:rsid w:val="00C600D6"/>
    <w:rsid w:val="00C62839"/>
    <w:rsid w:val="00C64EE2"/>
    <w:rsid w:val="00C67C73"/>
    <w:rsid w:val="00C75027"/>
    <w:rsid w:val="00C81322"/>
    <w:rsid w:val="00C86B7F"/>
    <w:rsid w:val="00C92EC0"/>
    <w:rsid w:val="00CA1E72"/>
    <w:rsid w:val="00CA529D"/>
    <w:rsid w:val="00CA6A4C"/>
    <w:rsid w:val="00CB12B6"/>
    <w:rsid w:val="00CB4938"/>
    <w:rsid w:val="00CC40C7"/>
    <w:rsid w:val="00CD0B74"/>
    <w:rsid w:val="00CD11AD"/>
    <w:rsid w:val="00CD55CF"/>
    <w:rsid w:val="00CE4BC1"/>
    <w:rsid w:val="00CE75A8"/>
    <w:rsid w:val="00CF0EFA"/>
    <w:rsid w:val="00D02086"/>
    <w:rsid w:val="00D05F5D"/>
    <w:rsid w:val="00D14B23"/>
    <w:rsid w:val="00D16DAE"/>
    <w:rsid w:val="00D51065"/>
    <w:rsid w:val="00D536F9"/>
    <w:rsid w:val="00D64E98"/>
    <w:rsid w:val="00D73557"/>
    <w:rsid w:val="00D7575B"/>
    <w:rsid w:val="00D75BB7"/>
    <w:rsid w:val="00D81BDE"/>
    <w:rsid w:val="00D82DC8"/>
    <w:rsid w:val="00D85A99"/>
    <w:rsid w:val="00D8696B"/>
    <w:rsid w:val="00D917E4"/>
    <w:rsid w:val="00DA3DC0"/>
    <w:rsid w:val="00DB4E66"/>
    <w:rsid w:val="00DC5CAE"/>
    <w:rsid w:val="00DD2A7F"/>
    <w:rsid w:val="00DE0AB8"/>
    <w:rsid w:val="00DE29D7"/>
    <w:rsid w:val="00DE5731"/>
    <w:rsid w:val="00DF2035"/>
    <w:rsid w:val="00DF23AE"/>
    <w:rsid w:val="00DF2EFD"/>
    <w:rsid w:val="00DF738E"/>
    <w:rsid w:val="00E00568"/>
    <w:rsid w:val="00E01405"/>
    <w:rsid w:val="00E03116"/>
    <w:rsid w:val="00E1026A"/>
    <w:rsid w:val="00E15DC0"/>
    <w:rsid w:val="00E17A14"/>
    <w:rsid w:val="00E34B12"/>
    <w:rsid w:val="00E420AB"/>
    <w:rsid w:val="00E45B88"/>
    <w:rsid w:val="00E45E0E"/>
    <w:rsid w:val="00E53797"/>
    <w:rsid w:val="00E63681"/>
    <w:rsid w:val="00E6579A"/>
    <w:rsid w:val="00E65A99"/>
    <w:rsid w:val="00E65E11"/>
    <w:rsid w:val="00E66B27"/>
    <w:rsid w:val="00E7024F"/>
    <w:rsid w:val="00E749F2"/>
    <w:rsid w:val="00E74AFC"/>
    <w:rsid w:val="00E816F7"/>
    <w:rsid w:val="00E821F3"/>
    <w:rsid w:val="00E84042"/>
    <w:rsid w:val="00E90BCE"/>
    <w:rsid w:val="00E93C9C"/>
    <w:rsid w:val="00E95A15"/>
    <w:rsid w:val="00EA272F"/>
    <w:rsid w:val="00EA2F4B"/>
    <w:rsid w:val="00EB0BC0"/>
    <w:rsid w:val="00EB4D23"/>
    <w:rsid w:val="00EB7E0A"/>
    <w:rsid w:val="00EC1339"/>
    <w:rsid w:val="00EC5B89"/>
    <w:rsid w:val="00EC7D33"/>
    <w:rsid w:val="00ED505D"/>
    <w:rsid w:val="00EE482B"/>
    <w:rsid w:val="00EE4FA2"/>
    <w:rsid w:val="00EF24B7"/>
    <w:rsid w:val="00EF2C4D"/>
    <w:rsid w:val="00EF7F79"/>
    <w:rsid w:val="00F01904"/>
    <w:rsid w:val="00F020AE"/>
    <w:rsid w:val="00F06ED5"/>
    <w:rsid w:val="00F06FDA"/>
    <w:rsid w:val="00F0749B"/>
    <w:rsid w:val="00F16D6B"/>
    <w:rsid w:val="00F17CF8"/>
    <w:rsid w:val="00F263F7"/>
    <w:rsid w:val="00F268DE"/>
    <w:rsid w:val="00F30762"/>
    <w:rsid w:val="00F33222"/>
    <w:rsid w:val="00F47128"/>
    <w:rsid w:val="00F50546"/>
    <w:rsid w:val="00F506A5"/>
    <w:rsid w:val="00F518D9"/>
    <w:rsid w:val="00F52D2F"/>
    <w:rsid w:val="00F54533"/>
    <w:rsid w:val="00F606DB"/>
    <w:rsid w:val="00F62D81"/>
    <w:rsid w:val="00F72C66"/>
    <w:rsid w:val="00F80232"/>
    <w:rsid w:val="00F81BEA"/>
    <w:rsid w:val="00F825FF"/>
    <w:rsid w:val="00F8412F"/>
    <w:rsid w:val="00F85065"/>
    <w:rsid w:val="00F927B6"/>
    <w:rsid w:val="00F957C1"/>
    <w:rsid w:val="00FA17CC"/>
    <w:rsid w:val="00FA1F61"/>
    <w:rsid w:val="00FA29D5"/>
    <w:rsid w:val="00FA4746"/>
    <w:rsid w:val="00FB3052"/>
    <w:rsid w:val="00FC778D"/>
    <w:rsid w:val="00FE08F4"/>
    <w:rsid w:val="00FE458F"/>
    <w:rsid w:val="00FF278B"/>
    <w:rsid w:val="00FF3969"/>
    <w:rsid w:val="00FF3F99"/>
    <w:rsid w:val="00FF5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989E"/>
  <w15:chartTrackingRefBased/>
  <w15:docId w15:val="{134A002B-4059-4E89-A06E-97645E7A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rsid w:val="007B031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7B031B"/>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Teksttreci2"/>
    <w:rsid w:val="007B031B"/>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Nagwek">
    <w:name w:val="header"/>
    <w:basedOn w:val="Normalny"/>
    <w:link w:val="NagwekZnak"/>
    <w:uiPriority w:val="99"/>
    <w:unhideWhenUsed/>
    <w:rsid w:val="007B0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31B"/>
  </w:style>
  <w:style w:type="paragraph" w:styleId="Stopka">
    <w:name w:val="footer"/>
    <w:basedOn w:val="Normalny"/>
    <w:link w:val="StopkaZnak"/>
    <w:uiPriority w:val="99"/>
    <w:unhideWhenUsed/>
    <w:rsid w:val="007B0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31B"/>
  </w:style>
  <w:style w:type="paragraph" w:styleId="Akapitzlist">
    <w:name w:val="List Paragraph"/>
    <w:aliases w:val="Numerowanie,List Paragraph,Akapit z listą BS,Kolorowa lista — akcent 11,L1,Akapit z listą5,CW_Lista,wypunktowanie,Nagłowek 3,Preambuła,Dot pt,F5 List Paragraph,Recommendation,List Paragraph11,lp1,maz_wyliczenie,opis dzialania"/>
    <w:basedOn w:val="Normalny"/>
    <w:link w:val="AkapitzlistZnak"/>
    <w:uiPriority w:val="34"/>
    <w:qFormat/>
    <w:rsid w:val="007B031B"/>
    <w:pPr>
      <w:ind w:left="720"/>
      <w:contextualSpacing/>
    </w:pPr>
  </w:style>
  <w:style w:type="character" w:styleId="Hipercze">
    <w:name w:val="Hyperlink"/>
    <w:basedOn w:val="Domylnaczcionkaakapitu"/>
    <w:uiPriority w:val="99"/>
    <w:unhideWhenUsed/>
    <w:rsid w:val="009B69CD"/>
    <w:rPr>
      <w:color w:val="0563C1" w:themeColor="hyperlink"/>
      <w:u w:val="single"/>
    </w:rPr>
  </w:style>
  <w:style w:type="character" w:styleId="Nierozpoznanawzmianka">
    <w:name w:val="Unresolved Mention"/>
    <w:basedOn w:val="Domylnaczcionkaakapitu"/>
    <w:uiPriority w:val="99"/>
    <w:semiHidden/>
    <w:unhideWhenUsed/>
    <w:rsid w:val="009B69CD"/>
    <w:rPr>
      <w:color w:val="605E5C"/>
      <w:shd w:val="clear" w:color="auto" w:fill="E1DFDD"/>
    </w:rPr>
  </w:style>
  <w:style w:type="paragraph" w:styleId="Tekstprzypisudolnego">
    <w:name w:val="footnote text"/>
    <w:basedOn w:val="Normalny"/>
    <w:link w:val="TekstprzypisudolnegoZnak"/>
    <w:uiPriority w:val="99"/>
    <w:semiHidden/>
    <w:unhideWhenUsed/>
    <w:rsid w:val="001770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7072"/>
    <w:rPr>
      <w:sz w:val="20"/>
      <w:szCs w:val="20"/>
    </w:rPr>
  </w:style>
  <w:style w:type="character" w:styleId="Odwoanieprzypisudolnego">
    <w:name w:val="footnote reference"/>
    <w:basedOn w:val="Domylnaczcionkaakapitu"/>
    <w:uiPriority w:val="99"/>
    <w:semiHidden/>
    <w:unhideWhenUsed/>
    <w:rsid w:val="00177072"/>
    <w:rPr>
      <w:vertAlign w:val="superscript"/>
    </w:rPr>
  </w:style>
  <w:style w:type="paragraph" w:customStyle="1" w:styleId="pkt">
    <w:name w:val="pkt"/>
    <w:basedOn w:val="Normalny"/>
    <w:link w:val="pktZnak"/>
    <w:rsid w:val="00084EAA"/>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pktZnak">
    <w:name w:val="pkt Znak"/>
    <w:link w:val="pkt"/>
    <w:locked/>
    <w:rsid w:val="00084EAA"/>
    <w:rPr>
      <w:rFonts w:ascii="Univers-PL" w:eastAsia="Times New Roman" w:hAnsi="Univers-PL" w:cs="Univers-PL"/>
      <w:sz w:val="19"/>
      <w:szCs w:val="19"/>
      <w:lang w:eastAsia="pl-PL"/>
    </w:rPr>
  </w:style>
  <w:style w:type="paragraph" w:customStyle="1" w:styleId="Default">
    <w:name w:val="Default"/>
    <w:rsid w:val="0025646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Akapit z listą BS Znak,Kolorowa lista — akcent 11 Znak,L1 Znak,Akapit z listą5 Znak,CW_Lista Znak,wypunktowanie Znak,Nagłowek 3 Znak,Preambuła Znak,Dot pt Znak,F5 List Paragraph Znak,lp1 Znak"/>
    <w:basedOn w:val="Domylnaczcionkaakapitu"/>
    <w:link w:val="Akapitzlist"/>
    <w:uiPriority w:val="34"/>
    <w:qFormat/>
    <w:locked/>
    <w:rsid w:val="00256467"/>
  </w:style>
  <w:style w:type="character" w:styleId="Uwydatnienie">
    <w:name w:val="Emphasis"/>
    <w:basedOn w:val="Domylnaczcionkaakapitu"/>
    <w:uiPriority w:val="20"/>
    <w:qFormat/>
    <w:rsid w:val="0003406B"/>
    <w:rPr>
      <w:i/>
      <w:iCs/>
    </w:rPr>
  </w:style>
  <w:style w:type="paragraph" w:styleId="Bezodstpw">
    <w:name w:val="No Spacing"/>
    <w:link w:val="BezodstpwZnak"/>
    <w:uiPriority w:val="1"/>
    <w:qFormat/>
    <w:rsid w:val="00CA529D"/>
    <w:pPr>
      <w:spacing w:after="0" w:line="240" w:lineRule="auto"/>
    </w:pPr>
    <w:rPr>
      <w:rFonts w:ascii="Calibri" w:eastAsia="Calibri" w:hAnsi="Calibri" w:cs="Times New Roman"/>
    </w:rPr>
  </w:style>
  <w:style w:type="character" w:customStyle="1" w:styleId="BezodstpwZnak">
    <w:name w:val="Bez odstępów Znak"/>
    <w:link w:val="Bezodstpw"/>
    <w:uiPriority w:val="1"/>
    <w:rsid w:val="00CA529D"/>
    <w:rPr>
      <w:rFonts w:ascii="Calibri" w:eastAsia="Calibri" w:hAnsi="Calibri" w:cs="Times New Roman"/>
    </w:rPr>
  </w:style>
  <w:style w:type="paragraph" w:styleId="Tekstkomentarza">
    <w:name w:val="annotation text"/>
    <w:basedOn w:val="Normalny"/>
    <w:link w:val="TekstkomentarzaZnak"/>
    <w:uiPriority w:val="99"/>
    <w:semiHidden/>
    <w:unhideWhenUsed/>
    <w:rsid w:val="00D91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7E4"/>
    <w:rPr>
      <w:sz w:val="20"/>
      <w:szCs w:val="20"/>
    </w:rPr>
  </w:style>
  <w:style w:type="character" w:styleId="Odwoaniedokomentarza">
    <w:name w:val="annotation reference"/>
    <w:uiPriority w:val="99"/>
    <w:semiHidden/>
    <w:unhideWhenUsed/>
    <w:rsid w:val="00D917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6232">
      <w:bodyDiv w:val="1"/>
      <w:marLeft w:val="0"/>
      <w:marRight w:val="0"/>
      <w:marTop w:val="0"/>
      <w:marBottom w:val="0"/>
      <w:divBdr>
        <w:top w:val="none" w:sz="0" w:space="0" w:color="auto"/>
        <w:left w:val="none" w:sz="0" w:space="0" w:color="auto"/>
        <w:bottom w:val="none" w:sz="0" w:space="0" w:color="auto"/>
        <w:right w:val="none" w:sz="0" w:space="0" w:color="auto"/>
      </w:divBdr>
    </w:div>
    <w:div w:id="280692372">
      <w:bodyDiv w:val="1"/>
      <w:marLeft w:val="0"/>
      <w:marRight w:val="0"/>
      <w:marTop w:val="0"/>
      <w:marBottom w:val="0"/>
      <w:divBdr>
        <w:top w:val="none" w:sz="0" w:space="0" w:color="auto"/>
        <w:left w:val="none" w:sz="0" w:space="0" w:color="auto"/>
        <w:bottom w:val="none" w:sz="0" w:space="0" w:color="auto"/>
        <w:right w:val="none" w:sz="0" w:space="0" w:color="auto"/>
      </w:divBdr>
    </w:div>
    <w:div w:id="548030322">
      <w:bodyDiv w:val="1"/>
      <w:marLeft w:val="0"/>
      <w:marRight w:val="0"/>
      <w:marTop w:val="0"/>
      <w:marBottom w:val="0"/>
      <w:divBdr>
        <w:top w:val="none" w:sz="0" w:space="0" w:color="auto"/>
        <w:left w:val="none" w:sz="0" w:space="0" w:color="auto"/>
        <w:bottom w:val="none" w:sz="0" w:space="0" w:color="auto"/>
        <w:right w:val="none" w:sz="0" w:space="0" w:color="auto"/>
      </w:divBdr>
      <w:divsChild>
        <w:div w:id="708651118">
          <w:marLeft w:val="0"/>
          <w:marRight w:val="0"/>
          <w:marTop w:val="72"/>
          <w:marBottom w:val="0"/>
          <w:divBdr>
            <w:top w:val="none" w:sz="0" w:space="0" w:color="auto"/>
            <w:left w:val="none" w:sz="0" w:space="0" w:color="auto"/>
            <w:bottom w:val="none" w:sz="0" w:space="0" w:color="auto"/>
            <w:right w:val="none" w:sz="0" w:space="0" w:color="auto"/>
          </w:divBdr>
        </w:div>
        <w:div w:id="1533955783">
          <w:marLeft w:val="0"/>
          <w:marRight w:val="0"/>
          <w:marTop w:val="72"/>
          <w:marBottom w:val="0"/>
          <w:divBdr>
            <w:top w:val="none" w:sz="0" w:space="0" w:color="auto"/>
            <w:left w:val="none" w:sz="0" w:space="0" w:color="auto"/>
            <w:bottom w:val="none" w:sz="0" w:space="0" w:color="auto"/>
            <w:right w:val="none" w:sz="0" w:space="0" w:color="auto"/>
          </w:divBdr>
          <w:divsChild>
            <w:div w:id="281423707">
              <w:marLeft w:val="0"/>
              <w:marRight w:val="0"/>
              <w:marTop w:val="0"/>
              <w:marBottom w:val="0"/>
              <w:divBdr>
                <w:top w:val="none" w:sz="0" w:space="0" w:color="auto"/>
                <w:left w:val="none" w:sz="0" w:space="0" w:color="auto"/>
                <w:bottom w:val="none" w:sz="0" w:space="0" w:color="auto"/>
                <w:right w:val="none" w:sz="0" w:space="0" w:color="auto"/>
              </w:divBdr>
            </w:div>
          </w:divsChild>
        </w:div>
        <w:div w:id="1970865018">
          <w:marLeft w:val="0"/>
          <w:marRight w:val="0"/>
          <w:marTop w:val="72"/>
          <w:marBottom w:val="0"/>
          <w:divBdr>
            <w:top w:val="none" w:sz="0" w:space="0" w:color="auto"/>
            <w:left w:val="none" w:sz="0" w:space="0" w:color="auto"/>
            <w:bottom w:val="none" w:sz="0" w:space="0" w:color="auto"/>
            <w:right w:val="none" w:sz="0" w:space="0" w:color="auto"/>
          </w:divBdr>
          <w:divsChild>
            <w:div w:id="1097096738">
              <w:marLeft w:val="0"/>
              <w:marRight w:val="0"/>
              <w:marTop w:val="0"/>
              <w:marBottom w:val="0"/>
              <w:divBdr>
                <w:top w:val="none" w:sz="0" w:space="0" w:color="auto"/>
                <w:left w:val="none" w:sz="0" w:space="0" w:color="auto"/>
                <w:bottom w:val="none" w:sz="0" w:space="0" w:color="auto"/>
                <w:right w:val="none" w:sz="0" w:space="0" w:color="auto"/>
              </w:divBdr>
            </w:div>
          </w:divsChild>
        </w:div>
        <w:div w:id="1530608925">
          <w:marLeft w:val="0"/>
          <w:marRight w:val="0"/>
          <w:marTop w:val="72"/>
          <w:marBottom w:val="0"/>
          <w:divBdr>
            <w:top w:val="none" w:sz="0" w:space="0" w:color="auto"/>
            <w:left w:val="none" w:sz="0" w:space="0" w:color="auto"/>
            <w:bottom w:val="none" w:sz="0" w:space="0" w:color="auto"/>
            <w:right w:val="none" w:sz="0" w:space="0" w:color="auto"/>
          </w:divBdr>
          <w:divsChild>
            <w:div w:id="1560747752">
              <w:marLeft w:val="0"/>
              <w:marRight w:val="0"/>
              <w:marTop w:val="0"/>
              <w:marBottom w:val="0"/>
              <w:divBdr>
                <w:top w:val="none" w:sz="0" w:space="0" w:color="auto"/>
                <w:left w:val="none" w:sz="0" w:space="0" w:color="auto"/>
                <w:bottom w:val="none" w:sz="0" w:space="0" w:color="auto"/>
                <w:right w:val="none" w:sz="0" w:space="0" w:color="auto"/>
              </w:divBdr>
            </w:div>
            <w:div w:id="1690109112">
              <w:marLeft w:val="360"/>
              <w:marRight w:val="0"/>
              <w:marTop w:val="72"/>
              <w:marBottom w:val="72"/>
              <w:divBdr>
                <w:top w:val="none" w:sz="0" w:space="0" w:color="auto"/>
                <w:left w:val="none" w:sz="0" w:space="0" w:color="auto"/>
                <w:bottom w:val="none" w:sz="0" w:space="0" w:color="auto"/>
                <w:right w:val="none" w:sz="0" w:space="0" w:color="auto"/>
              </w:divBdr>
              <w:divsChild>
                <w:div w:id="974022282">
                  <w:marLeft w:val="0"/>
                  <w:marRight w:val="0"/>
                  <w:marTop w:val="0"/>
                  <w:marBottom w:val="0"/>
                  <w:divBdr>
                    <w:top w:val="none" w:sz="0" w:space="0" w:color="auto"/>
                    <w:left w:val="none" w:sz="0" w:space="0" w:color="auto"/>
                    <w:bottom w:val="none" w:sz="0" w:space="0" w:color="auto"/>
                    <w:right w:val="none" w:sz="0" w:space="0" w:color="auto"/>
                  </w:divBdr>
                </w:div>
              </w:divsChild>
            </w:div>
            <w:div w:id="1670908538">
              <w:marLeft w:val="360"/>
              <w:marRight w:val="0"/>
              <w:marTop w:val="0"/>
              <w:marBottom w:val="72"/>
              <w:divBdr>
                <w:top w:val="none" w:sz="0" w:space="0" w:color="auto"/>
                <w:left w:val="none" w:sz="0" w:space="0" w:color="auto"/>
                <w:bottom w:val="none" w:sz="0" w:space="0" w:color="auto"/>
                <w:right w:val="none" w:sz="0" w:space="0" w:color="auto"/>
              </w:divBdr>
              <w:divsChild>
                <w:div w:id="178932804">
                  <w:marLeft w:val="0"/>
                  <w:marRight w:val="0"/>
                  <w:marTop w:val="0"/>
                  <w:marBottom w:val="0"/>
                  <w:divBdr>
                    <w:top w:val="none" w:sz="0" w:space="0" w:color="auto"/>
                    <w:left w:val="none" w:sz="0" w:space="0" w:color="auto"/>
                    <w:bottom w:val="none" w:sz="0" w:space="0" w:color="auto"/>
                    <w:right w:val="none" w:sz="0" w:space="0" w:color="auto"/>
                  </w:divBdr>
                </w:div>
              </w:divsChild>
            </w:div>
            <w:div w:id="531576531">
              <w:marLeft w:val="360"/>
              <w:marRight w:val="0"/>
              <w:marTop w:val="0"/>
              <w:marBottom w:val="72"/>
              <w:divBdr>
                <w:top w:val="none" w:sz="0" w:space="0" w:color="auto"/>
                <w:left w:val="none" w:sz="0" w:space="0" w:color="auto"/>
                <w:bottom w:val="none" w:sz="0" w:space="0" w:color="auto"/>
                <w:right w:val="none" w:sz="0" w:space="0" w:color="auto"/>
              </w:divBdr>
              <w:divsChild>
                <w:div w:id="1648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7271">
      <w:bodyDiv w:val="1"/>
      <w:marLeft w:val="0"/>
      <w:marRight w:val="0"/>
      <w:marTop w:val="0"/>
      <w:marBottom w:val="0"/>
      <w:divBdr>
        <w:top w:val="none" w:sz="0" w:space="0" w:color="auto"/>
        <w:left w:val="none" w:sz="0" w:space="0" w:color="auto"/>
        <w:bottom w:val="none" w:sz="0" w:space="0" w:color="auto"/>
        <w:right w:val="none" w:sz="0" w:space="0" w:color="auto"/>
      </w:divBdr>
    </w:div>
    <w:div w:id="640036838">
      <w:bodyDiv w:val="1"/>
      <w:marLeft w:val="0"/>
      <w:marRight w:val="0"/>
      <w:marTop w:val="0"/>
      <w:marBottom w:val="0"/>
      <w:divBdr>
        <w:top w:val="none" w:sz="0" w:space="0" w:color="auto"/>
        <w:left w:val="none" w:sz="0" w:space="0" w:color="auto"/>
        <w:bottom w:val="none" w:sz="0" w:space="0" w:color="auto"/>
        <w:right w:val="none" w:sz="0" w:space="0" w:color="auto"/>
      </w:divBdr>
    </w:div>
    <w:div w:id="707484669">
      <w:bodyDiv w:val="1"/>
      <w:marLeft w:val="0"/>
      <w:marRight w:val="0"/>
      <w:marTop w:val="0"/>
      <w:marBottom w:val="0"/>
      <w:divBdr>
        <w:top w:val="none" w:sz="0" w:space="0" w:color="auto"/>
        <w:left w:val="none" w:sz="0" w:space="0" w:color="auto"/>
        <w:bottom w:val="none" w:sz="0" w:space="0" w:color="auto"/>
        <w:right w:val="none" w:sz="0" w:space="0" w:color="auto"/>
      </w:divBdr>
      <w:divsChild>
        <w:div w:id="1800302316">
          <w:marLeft w:val="360"/>
          <w:marRight w:val="0"/>
          <w:marTop w:val="72"/>
          <w:marBottom w:val="72"/>
          <w:divBdr>
            <w:top w:val="none" w:sz="0" w:space="0" w:color="auto"/>
            <w:left w:val="none" w:sz="0" w:space="0" w:color="auto"/>
            <w:bottom w:val="none" w:sz="0" w:space="0" w:color="auto"/>
            <w:right w:val="none" w:sz="0" w:space="0" w:color="auto"/>
          </w:divBdr>
          <w:divsChild>
            <w:div w:id="776484387">
              <w:marLeft w:val="0"/>
              <w:marRight w:val="0"/>
              <w:marTop w:val="0"/>
              <w:marBottom w:val="0"/>
              <w:divBdr>
                <w:top w:val="none" w:sz="0" w:space="0" w:color="auto"/>
                <w:left w:val="none" w:sz="0" w:space="0" w:color="auto"/>
                <w:bottom w:val="none" w:sz="0" w:space="0" w:color="auto"/>
                <w:right w:val="none" w:sz="0" w:space="0" w:color="auto"/>
              </w:divBdr>
            </w:div>
          </w:divsChild>
        </w:div>
        <w:div w:id="1230190961">
          <w:marLeft w:val="360"/>
          <w:marRight w:val="0"/>
          <w:marTop w:val="0"/>
          <w:marBottom w:val="72"/>
          <w:divBdr>
            <w:top w:val="none" w:sz="0" w:space="0" w:color="auto"/>
            <w:left w:val="none" w:sz="0" w:space="0" w:color="auto"/>
            <w:bottom w:val="none" w:sz="0" w:space="0" w:color="auto"/>
            <w:right w:val="none" w:sz="0" w:space="0" w:color="auto"/>
          </w:divBdr>
          <w:divsChild>
            <w:div w:id="1990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5811">
      <w:bodyDiv w:val="1"/>
      <w:marLeft w:val="0"/>
      <w:marRight w:val="0"/>
      <w:marTop w:val="0"/>
      <w:marBottom w:val="0"/>
      <w:divBdr>
        <w:top w:val="none" w:sz="0" w:space="0" w:color="auto"/>
        <w:left w:val="none" w:sz="0" w:space="0" w:color="auto"/>
        <w:bottom w:val="none" w:sz="0" w:space="0" w:color="auto"/>
        <w:right w:val="none" w:sz="0" w:space="0" w:color="auto"/>
      </w:divBdr>
    </w:div>
    <w:div w:id="1146118367">
      <w:bodyDiv w:val="1"/>
      <w:marLeft w:val="0"/>
      <w:marRight w:val="0"/>
      <w:marTop w:val="0"/>
      <w:marBottom w:val="0"/>
      <w:divBdr>
        <w:top w:val="none" w:sz="0" w:space="0" w:color="auto"/>
        <w:left w:val="none" w:sz="0" w:space="0" w:color="auto"/>
        <w:bottom w:val="none" w:sz="0" w:space="0" w:color="auto"/>
        <w:right w:val="none" w:sz="0" w:space="0" w:color="auto"/>
      </w:divBdr>
    </w:div>
    <w:div w:id="1230074238">
      <w:bodyDiv w:val="1"/>
      <w:marLeft w:val="0"/>
      <w:marRight w:val="0"/>
      <w:marTop w:val="0"/>
      <w:marBottom w:val="0"/>
      <w:divBdr>
        <w:top w:val="none" w:sz="0" w:space="0" w:color="auto"/>
        <w:left w:val="none" w:sz="0" w:space="0" w:color="auto"/>
        <w:bottom w:val="none" w:sz="0" w:space="0" w:color="auto"/>
        <w:right w:val="none" w:sz="0" w:space="0" w:color="auto"/>
      </w:divBdr>
    </w:div>
    <w:div w:id="1634750724">
      <w:bodyDiv w:val="1"/>
      <w:marLeft w:val="0"/>
      <w:marRight w:val="0"/>
      <w:marTop w:val="0"/>
      <w:marBottom w:val="0"/>
      <w:divBdr>
        <w:top w:val="none" w:sz="0" w:space="0" w:color="auto"/>
        <w:left w:val="none" w:sz="0" w:space="0" w:color="auto"/>
        <w:bottom w:val="none" w:sz="0" w:space="0" w:color="auto"/>
        <w:right w:val="none" w:sz="0" w:space="0" w:color="auto"/>
      </w:divBdr>
    </w:div>
    <w:div w:id="17908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lowicki.pl" TargetMode="External"/><Relationship Id="rId13" Type="http://schemas.openxmlformats.org/officeDocument/2006/relationships/hyperlink" Target="https://www.bip.powiat.lowicz.pl/" TargetMode="External"/><Relationship Id="rId18" Type="http://schemas.openxmlformats.org/officeDocument/2006/relationships/hyperlink" Target="mailto:przetargi@powiatlowicki.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przetargi@powiatlowicki.pl" TargetMode="External"/><Relationship Id="rId2" Type="http://schemas.openxmlformats.org/officeDocument/2006/relationships/numbering" Target="numbering.xml"/><Relationship Id="rId16" Type="http://schemas.openxmlformats.org/officeDocument/2006/relationships/hyperlink" Target="mailto:przetargi@powiatlowic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wiat.lowicz.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theme" Target="theme/theme1.xml"/><Relationship Id="rId10" Type="http://schemas.openxmlformats.org/officeDocument/2006/relationships/hyperlink" Target="http://www.powiat.lowicz.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CBDE-6956-4B88-9D5C-B2E98177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24</Pages>
  <Words>7195</Words>
  <Characters>43171</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Żurawska</dc:creator>
  <cp:keywords/>
  <dc:description/>
  <cp:lastModifiedBy>Magdalena Żurawska</cp:lastModifiedBy>
  <cp:revision>18</cp:revision>
  <cp:lastPrinted>2022-09-08T07:23:00Z</cp:lastPrinted>
  <dcterms:created xsi:type="dcterms:W3CDTF">2022-09-13T12:55:00Z</dcterms:created>
  <dcterms:modified xsi:type="dcterms:W3CDTF">2022-09-30T14:52:00Z</dcterms:modified>
</cp:coreProperties>
</file>