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77777777" w:rsidR="007B031B" w:rsidRPr="00960AF4" w:rsidRDefault="007B031B" w:rsidP="00E34B12">
      <w:pPr>
        <w:spacing w:after="0" w:line="23" w:lineRule="atLeast"/>
        <w:ind w:left="320"/>
        <w:rPr>
          <w:rFonts w:ascii="Arial" w:hAnsi="Arial" w:cs="Arial"/>
        </w:rPr>
      </w:pPr>
    </w:p>
    <w:p w14:paraId="6E201393" w14:textId="669F4E20" w:rsidR="005663FF" w:rsidRPr="00926D0E" w:rsidRDefault="005663FF" w:rsidP="005663FF">
      <w:pPr>
        <w:spacing w:after="0" w:line="23" w:lineRule="atLeast"/>
        <w:rPr>
          <w:rFonts w:ascii="Arial" w:hAnsi="Arial" w:cs="Arial"/>
          <w:sz w:val="20"/>
          <w:szCs w:val="20"/>
        </w:rPr>
      </w:pPr>
      <w:r w:rsidRPr="00926D0E">
        <w:rPr>
          <w:rFonts w:ascii="Arial" w:hAnsi="Arial" w:cs="Arial"/>
          <w:sz w:val="20"/>
          <w:szCs w:val="20"/>
        </w:rPr>
        <w:t>Nr sprawy: IZP.272.</w:t>
      </w:r>
      <w:r w:rsidR="00746D9A">
        <w:rPr>
          <w:rFonts w:ascii="Arial" w:hAnsi="Arial" w:cs="Arial"/>
          <w:sz w:val="20"/>
          <w:szCs w:val="20"/>
        </w:rPr>
        <w:t>21</w:t>
      </w:r>
      <w:r w:rsidRPr="00926D0E">
        <w:rPr>
          <w:rFonts w:ascii="Arial" w:hAnsi="Arial" w:cs="Arial"/>
          <w:sz w:val="20"/>
          <w:szCs w:val="20"/>
        </w:rPr>
        <w:t>.202</w:t>
      </w:r>
      <w:r w:rsidR="00746D9A">
        <w:rPr>
          <w:rFonts w:ascii="Arial" w:hAnsi="Arial" w:cs="Arial"/>
          <w:sz w:val="20"/>
          <w:szCs w:val="20"/>
        </w:rPr>
        <w:t>2</w:t>
      </w:r>
    </w:p>
    <w:p w14:paraId="5F9BCF48" w14:textId="77777777" w:rsidR="005663FF" w:rsidRPr="00960AF4" w:rsidRDefault="005663FF" w:rsidP="005663FF">
      <w:pPr>
        <w:spacing w:after="0" w:line="23" w:lineRule="atLeast"/>
        <w:jc w:val="center"/>
        <w:rPr>
          <w:rFonts w:ascii="Arial" w:hAnsi="Arial" w:cs="Arial"/>
        </w:rPr>
      </w:pPr>
    </w:p>
    <w:p w14:paraId="776BF81C" w14:textId="77777777" w:rsidR="005663FF" w:rsidRPr="00960AF4" w:rsidRDefault="005663FF" w:rsidP="005663FF">
      <w:pPr>
        <w:spacing w:after="0" w:line="23" w:lineRule="atLeast"/>
        <w:jc w:val="center"/>
        <w:rPr>
          <w:rFonts w:ascii="Arial" w:hAnsi="Arial" w:cs="Arial"/>
        </w:rPr>
      </w:pPr>
    </w:p>
    <w:p w14:paraId="041A4D27" w14:textId="77777777" w:rsidR="005663FF" w:rsidRDefault="005663FF" w:rsidP="005663FF">
      <w:pPr>
        <w:spacing w:after="0" w:line="23" w:lineRule="atLeast"/>
        <w:jc w:val="center"/>
        <w:rPr>
          <w:rFonts w:ascii="Arial" w:hAnsi="Arial" w:cs="Arial"/>
        </w:rPr>
      </w:pPr>
    </w:p>
    <w:p w14:paraId="000E71C4" w14:textId="77777777" w:rsidR="005663FF" w:rsidRDefault="005663FF" w:rsidP="005663FF">
      <w:pPr>
        <w:spacing w:after="0" w:line="23" w:lineRule="atLeast"/>
        <w:jc w:val="center"/>
        <w:rPr>
          <w:rFonts w:ascii="Arial" w:hAnsi="Arial" w:cs="Arial"/>
          <w:sz w:val="28"/>
          <w:szCs w:val="28"/>
        </w:rPr>
      </w:pPr>
    </w:p>
    <w:p w14:paraId="452F2034" w14:textId="77777777" w:rsidR="005663FF" w:rsidRPr="0023692D" w:rsidRDefault="005663FF" w:rsidP="005663FF">
      <w:pPr>
        <w:spacing w:after="0" w:line="23" w:lineRule="atLeast"/>
        <w:jc w:val="center"/>
        <w:rPr>
          <w:rFonts w:ascii="Arial" w:hAnsi="Arial" w:cs="Arial"/>
          <w:sz w:val="28"/>
          <w:szCs w:val="28"/>
        </w:rPr>
      </w:pPr>
      <w:r w:rsidRPr="0023692D">
        <w:rPr>
          <w:rFonts w:ascii="Arial" w:hAnsi="Arial" w:cs="Arial"/>
          <w:sz w:val="28"/>
          <w:szCs w:val="28"/>
        </w:rPr>
        <w:t xml:space="preserve">Zamawiający: </w:t>
      </w:r>
    </w:p>
    <w:p w14:paraId="3BF346FB" w14:textId="77777777" w:rsidR="005663FF" w:rsidRPr="0023692D" w:rsidRDefault="005663FF" w:rsidP="005663FF">
      <w:pPr>
        <w:spacing w:after="0" w:line="23" w:lineRule="atLeast"/>
        <w:jc w:val="center"/>
        <w:rPr>
          <w:rFonts w:ascii="Arial" w:hAnsi="Arial" w:cs="Arial"/>
          <w:sz w:val="28"/>
          <w:szCs w:val="28"/>
        </w:rPr>
      </w:pPr>
      <w:r w:rsidRPr="0023692D">
        <w:rPr>
          <w:rFonts w:ascii="Arial" w:hAnsi="Arial" w:cs="Arial"/>
          <w:b/>
          <w:bCs/>
          <w:sz w:val="28"/>
          <w:szCs w:val="28"/>
        </w:rPr>
        <w:t>Powiat Łowicki</w:t>
      </w:r>
    </w:p>
    <w:p w14:paraId="7EF6D55C" w14:textId="77777777" w:rsidR="005663FF" w:rsidRPr="00960AF4" w:rsidRDefault="005663FF" w:rsidP="005663FF">
      <w:pPr>
        <w:spacing w:after="0" w:line="23" w:lineRule="atLeast"/>
        <w:rPr>
          <w:rFonts w:ascii="Arial" w:hAnsi="Arial" w:cs="Arial"/>
        </w:rPr>
      </w:pPr>
    </w:p>
    <w:p w14:paraId="5E6423E1" w14:textId="77777777" w:rsidR="005663FF" w:rsidRPr="00960AF4" w:rsidRDefault="005663FF" w:rsidP="005663FF">
      <w:pPr>
        <w:spacing w:after="0" w:line="23" w:lineRule="atLeast"/>
        <w:rPr>
          <w:rFonts w:ascii="Arial" w:hAnsi="Arial" w:cs="Arial"/>
        </w:rPr>
      </w:pPr>
    </w:p>
    <w:p w14:paraId="42C15983" w14:textId="77777777" w:rsidR="005663FF" w:rsidRDefault="005663FF" w:rsidP="005663FF">
      <w:pPr>
        <w:spacing w:after="0" w:line="23" w:lineRule="atLeast"/>
        <w:rPr>
          <w:rFonts w:ascii="Arial" w:hAnsi="Arial" w:cs="Arial"/>
        </w:rPr>
      </w:pPr>
    </w:p>
    <w:p w14:paraId="0E93CA37" w14:textId="77777777" w:rsidR="005663FF" w:rsidRDefault="005663FF" w:rsidP="005663FF">
      <w:pPr>
        <w:spacing w:after="0" w:line="23" w:lineRule="atLeast"/>
        <w:rPr>
          <w:rFonts w:ascii="Arial" w:hAnsi="Arial" w:cs="Arial"/>
        </w:rPr>
      </w:pPr>
    </w:p>
    <w:p w14:paraId="56C1485E" w14:textId="77777777" w:rsidR="005663FF" w:rsidRPr="00960AF4" w:rsidRDefault="005663FF" w:rsidP="005663FF">
      <w:pPr>
        <w:spacing w:after="0" w:line="23" w:lineRule="atLeast"/>
        <w:rPr>
          <w:rFonts w:ascii="Arial" w:hAnsi="Arial" w:cs="Arial"/>
        </w:rPr>
      </w:pPr>
    </w:p>
    <w:p w14:paraId="50021451" w14:textId="77777777" w:rsidR="005663FF" w:rsidRDefault="005663FF" w:rsidP="005663FF">
      <w:pPr>
        <w:spacing w:after="0" w:line="23" w:lineRule="atLeast"/>
        <w:jc w:val="center"/>
        <w:rPr>
          <w:rFonts w:ascii="Arial" w:hAnsi="Arial" w:cs="Arial"/>
          <w:b/>
          <w:bCs/>
        </w:rPr>
      </w:pPr>
    </w:p>
    <w:p w14:paraId="7AD23CEA" w14:textId="77777777" w:rsidR="005663FF" w:rsidRPr="00960AF4" w:rsidRDefault="005663FF" w:rsidP="004210BC">
      <w:pPr>
        <w:spacing w:after="0" w:line="360" w:lineRule="auto"/>
        <w:jc w:val="center"/>
        <w:rPr>
          <w:rFonts w:ascii="Arial" w:hAnsi="Arial" w:cs="Arial"/>
          <w:b/>
          <w:bCs/>
        </w:rPr>
      </w:pPr>
      <w:r w:rsidRPr="00960AF4">
        <w:rPr>
          <w:rFonts w:ascii="Arial" w:hAnsi="Arial" w:cs="Arial"/>
          <w:b/>
          <w:bCs/>
        </w:rPr>
        <w:t>SPECYFIKACJA WARUNKÓW ZAMÓWIENIA</w:t>
      </w:r>
    </w:p>
    <w:p w14:paraId="6E77E6E0" w14:textId="77777777" w:rsidR="005663FF" w:rsidRPr="00960AF4" w:rsidRDefault="005663FF" w:rsidP="004210BC">
      <w:pPr>
        <w:spacing w:after="0" w:line="360" w:lineRule="auto"/>
        <w:jc w:val="center"/>
        <w:rPr>
          <w:rFonts w:ascii="Arial" w:hAnsi="Arial" w:cs="Arial"/>
          <w:b/>
        </w:rPr>
      </w:pPr>
      <w:r w:rsidRPr="00960AF4">
        <w:rPr>
          <w:rFonts w:ascii="Arial" w:hAnsi="Arial" w:cs="Arial"/>
          <w:b/>
        </w:rPr>
        <w:t>w postępowaniu o udzielenie zamówienia publicznego, którego przedmiotem jest:</w:t>
      </w:r>
    </w:p>
    <w:p w14:paraId="08E1019C" w14:textId="6AF03DFF" w:rsidR="005663FF" w:rsidRPr="00AA1EBA" w:rsidRDefault="005663FF" w:rsidP="004210BC">
      <w:pPr>
        <w:spacing w:after="0" w:line="360" w:lineRule="auto"/>
        <w:jc w:val="center"/>
        <w:rPr>
          <w:rFonts w:ascii="Arial" w:hAnsi="Arial" w:cs="Arial"/>
          <w:b/>
          <w:bCs/>
        </w:rPr>
      </w:pPr>
      <w:r w:rsidRPr="00AA1EBA">
        <w:rPr>
          <w:rFonts w:ascii="Arial" w:hAnsi="Arial" w:cs="Arial"/>
          <w:b/>
          <w:bCs/>
        </w:rPr>
        <w:t>„</w:t>
      </w:r>
      <w:r w:rsidR="00746D9A" w:rsidRPr="00746D9A">
        <w:rPr>
          <w:rFonts w:ascii="Arial" w:hAnsi="Arial" w:cs="Arial"/>
          <w:b/>
          <w:bCs/>
        </w:rPr>
        <w:t>Dostawa energii elektrycznej dla 4 punktów poboru Powiatu Łowickiego</w:t>
      </w:r>
      <w:r w:rsidRPr="00AA1EBA">
        <w:rPr>
          <w:rFonts w:ascii="Arial" w:hAnsi="Arial" w:cs="Arial"/>
          <w:b/>
          <w:bCs/>
        </w:rPr>
        <w:t>”</w:t>
      </w:r>
    </w:p>
    <w:p w14:paraId="3B07763E" w14:textId="77777777" w:rsidR="005663FF" w:rsidRPr="00960AF4" w:rsidRDefault="005663FF" w:rsidP="004210BC">
      <w:pPr>
        <w:spacing w:after="0" w:line="360" w:lineRule="auto"/>
        <w:jc w:val="center"/>
        <w:rPr>
          <w:rFonts w:ascii="Arial" w:hAnsi="Arial" w:cs="Arial"/>
          <w:b/>
          <w:bCs/>
          <w:lang w:bidi="pl-PL"/>
        </w:rPr>
      </w:pPr>
      <w:r w:rsidRPr="00960AF4">
        <w:rPr>
          <w:rFonts w:ascii="Arial" w:hAnsi="Arial" w:cs="Arial"/>
          <w:b/>
        </w:rPr>
        <w:t xml:space="preserve">prowadzonym w trybie podstawowym </w:t>
      </w:r>
      <w:r w:rsidRPr="00960AF4">
        <w:rPr>
          <w:rFonts w:ascii="Arial" w:hAnsi="Arial" w:cs="Arial"/>
          <w:b/>
          <w:bCs/>
          <w:lang w:bidi="pl-PL"/>
        </w:rPr>
        <w:t xml:space="preserve">na podstawie art. 275 pkt 2 </w:t>
      </w:r>
    </w:p>
    <w:p w14:paraId="285007AF" w14:textId="57C7C672" w:rsidR="005663FF" w:rsidRPr="00960AF4" w:rsidRDefault="005663FF" w:rsidP="004210BC">
      <w:pPr>
        <w:spacing w:after="0" w:line="360" w:lineRule="auto"/>
        <w:jc w:val="center"/>
        <w:rPr>
          <w:rFonts w:ascii="Arial" w:hAnsi="Arial" w:cs="Arial"/>
          <w:b/>
          <w:bCs/>
        </w:rPr>
      </w:pPr>
      <w:r w:rsidRPr="00960AF4">
        <w:rPr>
          <w:rFonts w:ascii="Arial" w:hAnsi="Arial" w:cs="Arial"/>
          <w:b/>
          <w:bCs/>
          <w:lang w:bidi="pl-PL"/>
        </w:rPr>
        <w:t>ustawy z dnia 11 września 2019 r. - Prawo zamówień publicznych</w:t>
      </w:r>
      <w:r w:rsidRPr="00960AF4">
        <w:rPr>
          <w:rFonts w:ascii="Arial" w:hAnsi="Arial" w:cs="Arial"/>
          <w:b/>
          <w:bCs/>
        </w:rPr>
        <w:t xml:space="preserve"> </w:t>
      </w:r>
    </w:p>
    <w:p w14:paraId="21439247" w14:textId="77777777" w:rsidR="005663FF" w:rsidRPr="00960AF4" w:rsidRDefault="005663FF" w:rsidP="004210BC">
      <w:pPr>
        <w:spacing w:after="0" w:line="360" w:lineRule="auto"/>
        <w:jc w:val="center"/>
        <w:rPr>
          <w:rFonts w:ascii="Arial" w:hAnsi="Arial" w:cs="Arial"/>
          <w:b/>
          <w:bCs/>
        </w:rPr>
      </w:pPr>
    </w:p>
    <w:p w14:paraId="384F6F22" w14:textId="77777777" w:rsidR="005663FF" w:rsidRPr="00960AF4" w:rsidRDefault="005663FF" w:rsidP="004210BC">
      <w:pPr>
        <w:spacing w:after="0" w:line="360" w:lineRule="auto"/>
        <w:jc w:val="center"/>
        <w:rPr>
          <w:rFonts w:ascii="Arial" w:hAnsi="Arial" w:cs="Arial"/>
        </w:rPr>
      </w:pPr>
    </w:p>
    <w:p w14:paraId="5A672DD0" w14:textId="77777777" w:rsidR="005663FF" w:rsidRPr="00960AF4" w:rsidRDefault="005663FF" w:rsidP="004210BC">
      <w:pPr>
        <w:spacing w:after="0" w:line="360" w:lineRule="auto"/>
        <w:jc w:val="center"/>
        <w:rPr>
          <w:rFonts w:ascii="Arial" w:hAnsi="Arial" w:cs="Arial"/>
        </w:rPr>
      </w:pPr>
    </w:p>
    <w:p w14:paraId="1A2D3655" w14:textId="77777777" w:rsidR="007B031B" w:rsidRPr="00960AF4" w:rsidRDefault="007B031B" w:rsidP="00E34B12">
      <w:pPr>
        <w:spacing w:after="0" w:line="23" w:lineRule="atLeast"/>
        <w:ind w:left="320"/>
        <w:rPr>
          <w:rFonts w:ascii="Arial" w:hAnsi="Arial" w:cs="Arial"/>
        </w:rPr>
      </w:pPr>
    </w:p>
    <w:p w14:paraId="745533B5" w14:textId="77777777" w:rsidR="007B031B" w:rsidRPr="00960AF4" w:rsidRDefault="007B031B" w:rsidP="00E34B12">
      <w:pPr>
        <w:spacing w:after="0" w:line="23" w:lineRule="atLeast"/>
        <w:ind w:left="320"/>
        <w:rPr>
          <w:rFonts w:ascii="Arial" w:hAnsi="Arial" w:cs="Arial"/>
        </w:rPr>
      </w:pPr>
    </w:p>
    <w:p w14:paraId="37275F8C" w14:textId="77777777" w:rsidR="007B031B" w:rsidRPr="00960AF4" w:rsidRDefault="007B031B" w:rsidP="00E34B12">
      <w:pPr>
        <w:spacing w:after="0" w:line="23" w:lineRule="atLeast"/>
        <w:ind w:left="320"/>
        <w:rPr>
          <w:rFonts w:ascii="Arial" w:hAnsi="Arial" w:cs="Arial"/>
        </w:rPr>
      </w:pPr>
    </w:p>
    <w:p w14:paraId="38F1027D" w14:textId="77777777" w:rsidR="007B031B" w:rsidRPr="00960AF4" w:rsidRDefault="007B031B" w:rsidP="00E34B12">
      <w:pPr>
        <w:spacing w:after="0" w:line="23" w:lineRule="atLeast"/>
        <w:ind w:left="320"/>
        <w:rPr>
          <w:rFonts w:ascii="Arial" w:hAnsi="Arial" w:cs="Arial"/>
        </w:rPr>
      </w:pPr>
    </w:p>
    <w:p w14:paraId="401B43F1" w14:textId="0EC9147E" w:rsidR="007B031B" w:rsidRPr="00960AF4" w:rsidRDefault="007B031B" w:rsidP="00E34B12">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05DD35CE" w:rsidR="00E34B12" w:rsidRDefault="00E34B12" w:rsidP="00E34B12">
      <w:pPr>
        <w:spacing w:after="0" w:line="23" w:lineRule="atLeast"/>
        <w:jc w:val="center"/>
        <w:rPr>
          <w:rFonts w:ascii="Arial" w:hAnsi="Arial" w:cs="Arial"/>
        </w:rPr>
      </w:pPr>
    </w:p>
    <w:p w14:paraId="1265D33D" w14:textId="676595DD" w:rsidR="00E34B12" w:rsidRDefault="00E34B12" w:rsidP="00E34B12">
      <w:pPr>
        <w:spacing w:after="0" w:line="23" w:lineRule="atLeast"/>
        <w:jc w:val="center"/>
        <w:rPr>
          <w:rFonts w:ascii="Arial" w:hAnsi="Arial" w:cs="Arial"/>
        </w:rPr>
      </w:pPr>
    </w:p>
    <w:p w14:paraId="3F331CCC" w14:textId="4F0285B2" w:rsidR="00E34B12" w:rsidRDefault="00E34B12" w:rsidP="00E34B12">
      <w:pPr>
        <w:spacing w:after="0" w:line="23" w:lineRule="atLeast"/>
        <w:jc w:val="center"/>
        <w:rPr>
          <w:rFonts w:ascii="Arial" w:hAnsi="Arial" w:cs="Arial"/>
        </w:rPr>
      </w:pPr>
    </w:p>
    <w:p w14:paraId="2ECFEC1C" w14:textId="79A1BDF8" w:rsidR="006F7533" w:rsidRDefault="006F7533" w:rsidP="00E34B12">
      <w:pPr>
        <w:spacing w:after="0" w:line="23" w:lineRule="atLeast"/>
        <w:jc w:val="center"/>
        <w:rPr>
          <w:rFonts w:ascii="Arial" w:hAnsi="Arial" w:cs="Arial"/>
        </w:rPr>
      </w:pPr>
    </w:p>
    <w:p w14:paraId="4D01BE17" w14:textId="56E660E1" w:rsidR="006F7533" w:rsidRDefault="006F7533" w:rsidP="00E34B12">
      <w:pPr>
        <w:spacing w:after="0" w:line="23" w:lineRule="atLeast"/>
        <w:jc w:val="center"/>
        <w:rPr>
          <w:rFonts w:ascii="Arial" w:hAnsi="Arial" w:cs="Arial"/>
        </w:rPr>
      </w:pPr>
    </w:p>
    <w:p w14:paraId="5F1F807D" w14:textId="569112B3" w:rsidR="006F7533" w:rsidRDefault="006F7533" w:rsidP="00E34B12">
      <w:pPr>
        <w:spacing w:after="0" w:line="23" w:lineRule="atLeast"/>
        <w:jc w:val="center"/>
        <w:rPr>
          <w:rFonts w:ascii="Arial" w:hAnsi="Arial" w:cs="Arial"/>
        </w:rPr>
      </w:pPr>
    </w:p>
    <w:p w14:paraId="16874E52" w14:textId="5FD46BD7" w:rsidR="006F7533" w:rsidRDefault="006F7533" w:rsidP="00E34B12">
      <w:pPr>
        <w:spacing w:after="0" w:line="23" w:lineRule="atLeast"/>
        <w:jc w:val="center"/>
        <w:rPr>
          <w:rFonts w:ascii="Arial" w:hAnsi="Arial" w:cs="Arial"/>
        </w:rPr>
      </w:pPr>
    </w:p>
    <w:p w14:paraId="7339FEF4" w14:textId="77777777" w:rsidR="006F7533" w:rsidRDefault="006F7533" w:rsidP="00E34B12">
      <w:pPr>
        <w:spacing w:after="0" w:line="23" w:lineRule="atLeast"/>
        <w:jc w:val="center"/>
        <w:rPr>
          <w:rFonts w:ascii="Arial" w:hAnsi="Arial" w:cs="Arial"/>
        </w:rPr>
      </w:pPr>
    </w:p>
    <w:p w14:paraId="28DA2BA5" w14:textId="54C91329" w:rsidR="00E34B12" w:rsidRDefault="00E34B12" w:rsidP="00E34B12">
      <w:pPr>
        <w:spacing w:after="0" w:line="23" w:lineRule="atLeast"/>
        <w:jc w:val="center"/>
        <w:rPr>
          <w:rFonts w:ascii="Arial" w:hAnsi="Arial" w:cs="Arial"/>
        </w:rPr>
      </w:pPr>
    </w:p>
    <w:p w14:paraId="40F0EAE7" w14:textId="2168ECFA" w:rsidR="00E34B12" w:rsidRDefault="00E34B12" w:rsidP="00E34B12">
      <w:pPr>
        <w:spacing w:after="0" w:line="23" w:lineRule="atLeast"/>
        <w:jc w:val="center"/>
        <w:rPr>
          <w:rFonts w:ascii="Arial" w:hAnsi="Arial" w:cs="Arial"/>
        </w:rPr>
      </w:pPr>
    </w:p>
    <w:p w14:paraId="5157F5F5" w14:textId="36838841" w:rsidR="005663FF" w:rsidRDefault="005663FF" w:rsidP="00E34B12">
      <w:pPr>
        <w:spacing w:after="0" w:line="23" w:lineRule="atLeast"/>
        <w:jc w:val="center"/>
        <w:rPr>
          <w:rFonts w:ascii="Arial" w:hAnsi="Arial" w:cs="Arial"/>
        </w:rPr>
      </w:pPr>
    </w:p>
    <w:p w14:paraId="6F0EEDB1" w14:textId="2AC19577" w:rsidR="005663FF" w:rsidRDefault="005663FF" w:rsidP="00E34B12">
      <w:pPr>
        <w:spacing w:after="0" w:line="23" w:lineRule="atLeast"/>
        <w:jc w:val="center"/>
        <w:rPr>
          <w:rFonts w:ascii="Arial" w:hAnsi="Arial" w:cs="Arial"/>
        </w:rPr>
      </w:pPr>
    </w:p>
    <w:p w14:paraId="5F8FBAF0" w14:textId="0885025C" w:rsidR="005663FF" w:rsidRDefault="005663FF" w:rsidP="00E34B12">
      <w:pPr>
        <w:spacing w:after="0" w:line="23" w:lineRule="atLeast"/>
        <w:jc w:val="center"/>
        <w:rPr>
          <w:rFonts w:ascii="Arial" w:hAnsi="Arial" w:cs="Arial"/>
        </w:rPr>
      </w:pPr>
    </w:p>
    <w:p w14:paraId="47BBB7EF" w14:textId="4D2ADDAC" w:rsidR="007B031B" w:rsidRPr="00D10D11" w:rsidRDefault="007B031B" w:rsidP="0056386A">
      <w:pPr>
        <w:pStyle w:val="Akapitzlist"/>
        <w:numPr>
          <w:ilvl w:val="0"/>
          <w:numId w:val="20"/>
        </w:numPr>
        <w:spacing w:after="0" w:line="276" w:lineRule="auto"/>
        <w:ind w:left="0" w:hanging="284"/>
        <w:rPr>
          <w:rFonts w:ascii="Arial" w:hAnsi="Arial" w:cs="Arial"/>
          <w:b/>
          <w:bCs/>
          <w:lang w:bidi="pl-PL"/>
        </w:rPr>
      </w:pPr>
      <w:bookmarkStart w:id="0" w:name="bookmark22"/>
      <w:r w:rsidRPr="00D10D11">
        <w:rPr>
          <w:rFonts w:ascii="Arial" w:hAnsi="Arial" w:cs="Arial"/>
          <w:b/>
          <w:bCs/>
          <w:lang w:bidi="pl-PL"/>
        </w:rPr>
        <w:lastRenderedPageBreak/>
        <w:t>Nazwa</w:t>
      </w:r>
      <w:r w:rsidR="0073051E" w:rsidRPr="00D10D11">
        <w:rPr>
          <w:rFonts w:ascii="Arial" w:hAnsi="Arial" w:cs="Arial"/>
          <w:b/>
          <w:bCs/>
          <w:lang w:bidi="pl-PL"/>
        </w:rPr>
        <w:t xml:space="preserve">, </w:t>
      </w:r>
      <w:r w:rsidRPr="00D10D11">
        <w:rPr>
          <w:rFonts w:ascii="Arial" w:hAnsi="Arial" w:cs="Arial"/>
          <w:b/>
          <w:bCs/>
          <w:lang w:bidi="pl-PL"/>
        </w:rPr>
        <w:t xml:space="preserve">adres </w:t>
      </w:r>
      <w:r w:rsidR="0073051E" w:rsidRPr="00D10D11">
        <w:rPr>
          <w:rFonts w:ascii="Arial" w:hAnsi="Arial" w:cs="Arial"/>
          <w:b/>
          <w:bCs/>
          <w:lang w:bidi="pl-PL"/>
        </w:rPr>
        <w:t xml:space="preserve">oraz dane kontaktowe </w:t>
      </w:r>
      <w:r w:rsidRPr="00D10D11">
        <w:rPr>
          <w:rFonts w:ascii="Arial" w:hAnsi="Arial" w:cs="Arial"/>
          <w:b/>
          <w:bCs/>
          <w:lang w:bidi="pl-PL"/>
        </w:rPr>
        <w:t>Zamawiającego</w:t>
      </w:r>
      <w:bookmarkEnd w:id="0"/>
    </w:p>
    <w:p w14:paraId="078C2B23" w14:textId="77777777" w:rsidR="007B031B" w:rsidRPr="00D10D11" w:rsidRDefault="007B031B" w:rsidP="0056386A">
      <w:pPr>
        <w:spacing w:after="0" w:line="276" w:lineRule="auto"/>
        <w:rPr>
          <w:rFonts w:ascii="Arial" w:hAnsi="Arial" w:cs="Arial"/>
          <w:lang w:bidi="pl-PL"/>
        </w:rPr>
      </w:pPr>
      <w:r w:rsidRPr="00D10D11">
        <w:rPr>
          <w:rFonts w:ascii="Arial" w:hAnsi="Arial" w:cs="Arial"/>
          <w:lang w:bidi="pl-PL"/>
        </w:rPr>
        <w:t>Nazwa oraz adres Zamawiającego:</w:t>
      </w:r>
      <w:r w:rsidRPr="00D10D11">
        <w:rPr>
          <w:rFonts w:ascii="Arial" w:hAnsi="Arial" w:cs="Arial"/>
          <w:lang w:bidi="pl-PL"/>
        </w:rPr>
        <w:tab/>
      </w:r>
    </w:p>
    <w:p w14:paraId="53526F17" w14:textId="77777777" w:rsidR="009C105B" w:rsidRPr="00D10D11" w:rsidRDefault="009C105B" w:rsidP="0056386A">
      <w:pPr>
        <w:spacing w:after="0" w:line="276" w:lineRule="auto"/>
        <w:rPr>
          <w:rFonts w:ascii="Arial" w:hAnsi="Arial" w:cs="Arial"/>
        </w:rPr>
      </w:pPr>
      <w:r w:rsidRPr="00D10D11">
        <w:rPr>
          <w:rFonts w:ascii="Arial" w:hAnsi="Arial" w:cs="Arial"/>
        </w:rPr>
        <w:t>Powiat Łowicki</w:t>
      </w:r>
    </w:p>
    <w:p w14:paraId="1C7CB97F" w14:textId="77777777" w:rsidR="009C105B" w:rsidRPr="00D10D11" w:rsidRDefault="009C105B" w:rsidP="0056386A">
      <w:pPr>
        <w:spacing w:after="0" w:line="276" w:lineRule="auto"/>
        <w:rPr>
          <w:rFonts w:ascii="Arial" w:hAnsi="Arial" w:cs="Arial"/>
        </w:rPr>
      </w:pPr>
      <w:r w:rsidRPr="00D10D11">
        <w:rPr>
          <w:rFonts w:ascii="Arial" w:hAnsi="Arial" w:cs="Arial"/>
        </w:rPr>
        <w:t xml:space="preserve">ul. Stanisławskiego 30, </w:t>
      </w:r>
    </w:p>
    <w:p w14:paraId="77E50570" w14:textId="77777777" w:rsidR="009C105B" w:rsidRPr="00D10D11" w:rsidRDefault="009C105B" w:rsidP="0056386A">
      <w:pPr>
        <w:spacing w:after="0" w:line="276" w:lineRule="auto"/>
        <w:rPr>
          <w:rFonts w:ascii="Arial" w:hAnsi="Arial" w:cs="Arial"/>
        </w:rPr>
      </w:pPr>
      <w:r w:rsidRPr="00D10D11">
        <w:rPr>
          <w:rFonts w:ascii="Arial" w:hAnsi="Arial" w:cs="Arial"/>
        </w:rPr>
        <w:t>99-400 Łowicz.</w:t>
      </w:r>
    </w:p>
    <w:p w14:paraId="275F92FE" w14:textId="7FCAF6A0" w:rsidR="007B031B" w:rsidRPr="00D10D11" w:rsidRDefault="007B031B" w:rsidP="0056386A">
      <w:pPr>
        <w:spacing w:after="0" w:line="276" w:lineRule="auto"/>
        <w:rPr>
          <w:rFonts w:ascii="Arial" w:hAnsi="Arial" w:cs="Arial"/>
          <w:lang w:bidi="pl-PL"/>
        </w:rPr>
      </w:pPr>
      <w:r w:rsidRPr="00D10D11">
        <w:rPr>
          <w:rFonts w:ascii="Arial" w:hAnsi="Arial" w:cs="Arial"/>
          <w:lang w:bidi="pl-PL"/>
        </w:rPr>
        <w:t>Numer tel.:</w:t>
      </w:r>
      <w:r w:rsidR="00B3094A" w:rsidRPr="00D10D11">
        <w:rPr>
          <w:rFonts w:ascii="Arial" w:hAnsi="Arial" w:cs="Arial"/>
          <w:lang w:bidi="pl-PL"/>
        </w:rPr>
        <w:t xml:space="preserve"> 46 811 53 00</w:t>
      </w:r>
    </w:p>
    <w:p w14:paraId="1896D35F" w14:textId="51A51BA9" w:rsidR="007B031B" w:rsidRPr="00D10D11" w:rsidRDefault="007B031B" w:rsidP="0056386A">
      <w:pPr>
        <w:spacing w:after="0" w:line="276" w:lineRule="auto"/>
        <w:rPr>
          <w:rFonts w:ascii="Arial" w:hAnsi="Arial" w:cs="Arial"/>
          <w:lang w:bidi="pl-PL"/>
        </w:rPr>
      </w:pPr>
      <w:r w:rsidRPr="00D10D11">
        <w:rPr>
          <w:rFonts w:ascii="Arial" w:hAnsi="Arial" w:cs="Arial"/>
          <w:lang w:bidi="pl-PL"/>
        </w:rPr>
        <w:t xml:space="preserve">Adres poczty elektronicznej: </w:t>
      </w:r>
      <w:hyperlink r:id="rId8" w:history="1">
        <w:r w:rsidR="00E34B12" w:rsidRPr="00D10D11">
          <w:rPr>
            <w:rStyle w:val="Hipercze"/>
            <w:rFonts w:ascii="Arial" w:hAnsi="Arial" w:cs="Arial"/>
            <w:lang w:bidi="pl-PL"/>
          </w:rPr>
          <w:t>przetargi@powiatlowicki.pl</w:t>
        </w:r>
      </w:hyperlink>
      <w:r w:rsidR="00E34B12" w:rsidRPr="00D10D11">
        <w:rPr>
          <w:rFonts w:ascii="Arial" w:hAnsi="Arial" w:cs="Arial"/>
          <w:lang w:bidi="pl-PL"/>
        </w:rPr>
        <w:t xml:space="preserve"> </w:t>
      </w:r>
      <w:r w:rsidRPr="00D10D11">
        <w:rPr>
          <w:rFonts w:ascii="Arial" w:hAnsi="Arial" w:cs="Arial"/>
          <w:lang w:bidi="pl-PL"/>
        </w:rPr>
        <w:tab/>
      </w:r>
    </w:p>
    <w:p w14:paraId="3036B6BA" w14:textId="597123CC" w:rsidR="00084EAA" w:rsidRPr="00D10D11" w:rsidRDefault="007B031B" w:rsidP="0056386A">
      <w:pPr>
        <w:spacing w:after="0" w:line="276" w:lineRule="auto"/>
        <w:rPr>
          <w:rFonts w:ascii="Arial" w:hAnsi="Arial" w:cs="Arial"/>
          <w:color w:val="0563C1" w:themeColor="hyperlink"/>
          <w:u w:val="single"/>
        </w:rPr>
      </w:pPr>
      <w:r w:rsidRPr="00D10D11">
        <w:rPr>
          <w:rFonts w:ascii="Arial" w:hAnsi="Arial" w:cs="Arial"/>
          <w:lang w:bidi="pl-PL"/>
        </w:rPr>
        <w:t xml:space="preserve">Adres strony internetowej </w:t>
      </w:r>
      <w:bookmarkStart w:id="1" w:name="_Hlk74118792"/>
      <w:r w:rsidRPr="00D10D11">
        <w:rPr>
          <w:rFonts w:ascii="Arial" w:hAnsi="Arial" w:cs="Arial"/>
          <w:lang w:bidi="pl-PL"/>
        </w:rPr>
        <w:t>prowadzonego postępowania</w:t>
      </w:r>
      <w:bookmarkEnd w:id="1"/>
      <w:r w:rsidRPr="00D10D11">
        <w:rPr>
          <w:rFonts w:ascii="Arial" w:hAnsi="Arial" w:cs="Arial"/>
          <w:lang w:bidi="pl-PL"/>
        </w:rPr>
        <w:t>:</w:t>
      </w:r>
      <w:r w:rsidR="00B3094A" w:rsidRPr="00D10D11">
        <w:rPr>
          <w:rFonts w:ascii="Arial" w:hAnsi="Arial" w:cs="Arial"/>
          <w:lang w:bidi="pl-PL"/>
        </w:rPr>
        <w:t xml:space="preserve"> </w:t>
      </w:r>
      <w:hyperlink r:id="rId9" w:history="1">
        <w:r w:rsidR="008F3D37" w:rsidRPr="00D10D11">
          <w:rPr>
            <w:rStyle w:val="Hipercze"/>
            <w:rFonts w:ascii="Arial" w:hAnsi="Arial" w:cs="Arial"/>
          </w:rPr>
          <w:t>https://miniportal.uzp.gov.pl</w:t>
        </w:r>
      </w:hyperlink>
    </w:p>
    <w:p w14:paraId="343E099A" w14:textId="77777777" w:rsidR="008F3D37" w:rsidRPr="00D10D11" w:rsidRDefault="00A568C7" w:rsidP="0056386A">
      <w:pPr>
        <w:spacing w:after="0" w:line="276" w:lineRule="auto"/>
        <w:rPr>
          <w:rFonts w:ascii="Arial" w:hAnsi="Arial" w:cs="Arial"/>
        </w:rPr>
      </w:pPr>
      <w:r w:rsidRPr="00D10D11">
        <w:rPr>
          <w:rFonts w:ascii="Arial" w:hAnsi="Arial" w:cs="Arial"/>
        </w:rPr>
        <w:t>Adres strony internetowej Zamawiającego:</w:t>
      </w:r>
    </w:p>
    <w:p w14:paraId="51BDBD5A" w14:textId="63254EE4" w:rsidR="008F3D37" w:rsidRPr="00D10D11" w:rsidRDefault="00000000" w:rsidP="0056386A">
      <w:pPr>
        <w:spacing w:after="0" w:line="276" w:lineRule="auto"/>
        <w:rPr>
          <w:rFonts w:ascii="Arial" w:hAnsi="Arial" w:cs="Arial"/>
        </w:rPr>
      </w:pPr>
      <w:hyperlink r:id="rId10" w:history="1">
        <w:r w:rsidR="008F3D37" w:rsidRPr="00D10D11">
          <w:rPr>
            <w:rStyle w:val="Hipercze"/>
            <w:rFonts w:ascii="Arial" w:hAnsi="Arial" w:cs="Arial"/>
          </w:rPr>
          <w:t>www.powiat.lowicz.pl</w:t>
        </w:r>
      </w:hyperlink>
    </w:p>
    <w:p w14:paraId="7F8C9E25" w14:textId="56007AD8" w:rsidR="00A568C7" w:rsidRPr="00D10D11" w:rsidRDefault="00000000" w:rsidP="0056386A">
      <w:pPr>
        <w:spacing w:after="0" w:line="276" w:lineRule="auto"/>
        <w:rPr>
          <w:rStyle w:val="Hipercze"/>
          <w:rFonts w:ascii="Arial" w:hAnsi="Arial" w:cs="Arial"/>
          <w:color w:val="000000" w:themeColor="text1"/>
          <w:u w:val="none"/>
          <w:lang w:bidi="en-US"/>
        </w:rPr>
      </w:pPr>
      <w:hyperlink r:id="rId11" w:history="1">
        <w:r w:rsidR="008F3D37" w:rsidRPr="00D10D11">
          <w:rPr>
            <w:rStyle w:val="Hipercze"/>
            <w:rFonts w:ascii="Arial" w:hAnsi="Arial" w:cs="Arial"/>
            <w:lang w:bidi="en-US"/>
          </w:rPr>
          <w:t>http://www.bip.powiat.lowicz.pl</w:t>
        </w:r>
      </w:hyperlink>
      <w:r w:rsidR="00E34B12" w:rsidRPr="00D10D11">
        <w:rPr>
          <w:rStyle w:val="Hipercze"/>
          <w:rFonts w:ascii="Arial" w:hAnsi="Arial" w:cs="Arial"/>
          <w:color w:val="000000" w:themeColor="text1"/>
          <w:u w:val="none"/>
          <w:lang w:bidi="en-US"/>
        </w:rPr>
        <w:t xml:space="preserve">  </w:t>
      </w:r>
    </w:p>
    <w:p w14:paraId="21174C10" w14:textId="3C2EAE65" w:rsidR="005E6532" w:rsidRPr="00D10D11" w:rsidRDefault="005E6532" w:rsidP="0056386A">
      <w:pPr>
        <w:spacing w:after="0" w:line="276" w:lineRule="auto"/>
        <w:rPr>
          <w:rFonts w:ascii="Arial" w:hAnsi="Arial" w:cs="Arial"/>
          <w:color w:val="000000" w:themeColor="text1"/>
          <w:sz w:val="30"/>
          <w:szCs w:val="30"/>
        </w:rPr>
      </w:pPr>
      <w:bookmarkStart w:id="2" w:name="_Hlk74313266"/>
      <w:r w:rsidRPr="00D10D11">
        <w:rPr>
          <w:rStyle w:val="Hipercze"/>
          <w:rFonts w:ascii="Arial" w:hAnsi="Arial" w:cs="Arial"/>
          <w:b/>
          <w:bCs/>
          <w:color w:val="000000" w:themeColor="text1"/>
          <w:u w:val="none"/>
          <w:lang w:bidi="en-US"/>
        </w:rPr>
        <w:t>Adres skrytki ePUAP Zamawiającego</w:t>
      </w:r>
      <w:r w:rsidRPr="00D10D11">
        <w:rPr>
          <w:rStyle w:val="Hipercze"/>
          <w:rFonts w:ascii="Arial" w:hAnsi="Arial" w:cs="Arial"/>
          <w:color w:val="000000" w:themeColor="text1"/>
          <w:u w:val="none"/>
          <w:lang w:bidi="en-US"/>
        </w:rPr>
        <w:t>:</w:t>
      </w:r>
      <w:r w:rsidR="0081579B" w:rsidRPr="00D10D11">
        <w:rPr>
          <w:rStyle w:val="Hipercze"/>
          <w:rFonts w:ascii="Arial" w:hAnsi="Arial" w:cs="Arial"/>
          <w:color w:val="000000" w:themeColor="text1"/>
          <w:u w:val="none"/>
          <w:lang w:bidi="en-US"/>
        </w:rPr>
        <w:t xml:space="preserve"> </w:t>
      </w:r>
      <w:r w:rsidR="0081579B" w:rsidRPr="00D10D11">
        <w:rPr>
          <w:rStyle w:val="Hipercze"/>
          <w:rFonts w:ascii="Arial" w:hAnsi="Arial" w:cs="Arial"/>
          <w:color w:val="000000" w:themeColor="text1"/>
          <w:sz w:val="30"/>
          <w:szCs w:val="30"/>
          <w:u w:val="none"/>
          <w:lang w:bidi="en-US"/>
        </w:rPr>
        <w:t>Starostwo Powiatowe w Łowiczu</w:t>
      </w:r>
      <w:r w:rsidRPr="00D10D11">
        <w:rPr>
          <w:rStyle w:val="Hipercze"/>
          <w:rFonts w:ascii="Arial" w:hAnsi="Arial" w:cs="Arial"/>
          <w:color w:val="000000" w:themeColor="text1"/>
          <w:sz w:val="30"/>
          <w:szCs w:val="30"/>
          <w:u w:val="none"/>
          <w:lang w:bidi="en-US"/>
        </w:rPr>
        <w:t xml:space="preserve"> /2u86g2tsmx/SkrytkaESP</w:t>
      </w:r>
    </w:p>
    <w:bookmarkEnd w:id="2"/>
    <w:p w14:paraId="1D488462" w14:textId="77777777" w:rsidR="007B031B" w:rsidRPr="00960AF4" w:rsidRDefault="007B031B" w:rsidP="0056386A">
      <w:pPr>
        <w:spacing w:after="0" w:line="276" w:lineRule="auto"/>
        <w:rPr>
          <w:rFonts w:ascii="Arial" w:hAnsi="Arial" w:cs="Arial"/>
          <w:lang w:bidi="pl-PL"/>
        </w:rPr>
      </w:pPr>
    </w:p>
    <w:p w14:paraId="60BC3E48" w14:textId="276F2B70" w:rsidR="007B031B" w:rsidRPr="00D10D11" w:rsidRDefault="007B031B" w:rsidP="0056386A">
      <w:pPr>
        <w:pStyle w:val="Akapitzlist"/>
        <w:numPr>
          <w:ilvl w:val="0"/>
          <w:numId w:val="20"/>
        </w:numPr>
        <w:spacing w:after="0" w:line="276" w:lineRule="auto"/>
        <w:ind w:left="0" w:hanging="284"/>
        <w:rPr>
          <w:rFonts w:ascii="Arial" w:hAnsi="Arial" w:cs="Arial"/>
          <w:b/>
          <w:bCs/>
          <w:lang w:bidi="pl-PL"/>
        </w:rPr>
      </w:pPr>
      <w:bookmarkStart w:id="3" w:name="bookmark23"/>
      <w:r w:rsidRPr="00D10D11">
        <w:rPr>
          <w:rFonts w:ascii="Arial" w:hAnsi="Arial" w:cs="Arial"/>
          <w:b/>
          <w:bCs/>
          <w:lang w:bidi="pl-PL"/>
        </w:rPr>
        <w:t>Adres strony internetowej, na której udostępniane będą zmiany i wyjaśnienia treści SWZ oraz inne dokumenty zamówienia bezpośrednio związane</w:t>
      </w:r>
      <w:r w:rsidR="00E34B12" w:rsidRPr="00D10D11">
        <w:rPr>
          <w:rFonts w:ascii="Arial" w:hAnsi="Arial" w:cs="Arial"/>
          <w:b/>
          <w:bCs/>
          <w:lang w:bidi="pl-PL"/>
        </w:rPr>
        <w:t xml:space="preserve"> </w:t>
      </w:r>
      <w:r w:rsidRPr="00D10D11">
        <w:rPr>
          <w:rFonts w:ascii="Arial" w:hAnsi="Arial" w:cs="Arial"/>
          <w:b/>
          <w:bCs/>
          <w:lang w:bidi="pl-PL"/>
        </w:rPr>
        <w:t>z postępowaniem</w:t>
      </w:r>
      <w:r w:rsidR="00E34B12" w:rsidRPr="00D10D11">
        <w:rPr>
          <w:rFonts w:ascii="Arial" w:hAnsi="Arial" w:cs="Arial"/>
          <w:b/>
          <w:bCs/>
          <w:lang w:bidi="pl-PL"/>
        </w:rPr>
        <w:br/>
      </w:r>
      <w:r w:rsidRPr="00D10D11">
        <w:rPr>
          <w:rFonts w:ascii="Arial" w:hAnsi="Arial" w:cs="Arial"/>
          <w:b/>
          <w:bCs/>
          <w:lang w:bidi="pl-PL"/>
        </w:rPr>
        <w:t>o</w:t>
      </w:r>
      <w:bookmarkEnd w:id="3"/>
      <w:r w:rsidRPr="00D10D11">
        <w:rPr>
          <w:rFonts w:ascii="Arial" w:hAnsi="Arial" w:cs="Arial"/>
          <w:b/>
          <w:bCs/>
          <w:lang w:bidi="pl-PL"/>
        </w:rPr>
        <w:t xml:space="preserve"> udzielenie zamówienia</w:t>
      </w:r>
    </w:p>
    <w:p w14:paraId="30AE371C" w14:textId="74C799B4" w:rsidR="007B031B" w:rsidRPr="00D10D11" w:rsidRDefault="007B031B" w:rsidP="0056386A">
      <w:pPr>
        <w:spacing w:after="0" w:line="276" w:lineRule="auto"/>
        <w:rPr>
          <w:rFonts w:ascii="Arial" w:hAnsi="Arial" w:cs="Arial"/>
          <w:lang w:bidi="pl-PL"/>
        </w:rPr>
      </w:pPr>
      <w:r w:rsidRPr="00D10D11">
        <w:rPr>
          <w:rFonts w:ascii="Arial" w:hAnsi="Arial" w:cs="Arial"/>
          <w:lang w:bidi="pl-PL"/>
        </w:rPr>
        <w:t xml:space="preserve">Zmiany i wyjaśnienia treści SWZ oraz inne dokumenty zamówienia bezpośrednio związane </w:t>
      </w:r>
      <w:r w:rsidR="00377230" w:rsidRPr="00D10D11">
        <w:rPr>
          <w:rFonts w:ascii="Arial" w:hAnsi="Arial" w:cs="Arial"/>
          <w:lang w:bidi="pl-PL"/>
        </w:rPr>
        <w:br/>
      </w:r>
      <w:r w:rsidRPr="00D10D11">
        <w:rPr>
          <w:rFonts w:ascii="Arial" w:hAnsi="Arial" w:cs="Arial"/>
          <w:lang w:bidi="pl-PL"/>
        </w:rPr>
        <w:t>z postępowaniem o udzielenie zamówienia będą udostępniane na stronie internetowej</w:t>
      </w:r>
      <w:r w:rsidR="005E1CC8" w:rsidRPr="00D10D11">
        <w:rPr>
          <w:rFonts w:ascii="Arial" w:hAnsi="Arial" w:cs="Arial"/>
          <w:lang w:bidi="pl-PL"/>
        </w:rPr>
        <w:t xml:space="preserve"> prowadzonego postępowania</w:t>
      </w:r>
      <w:r w:rsidRPr="00D10D11">
        <w:rPr>
          <w:rFonts w:ascii="Arial" w:hAnsi="Arial" w:cs="Arial"/>
          <w:lang w:bidi="pl-PL"/>
        </w:rPr>
        <w:t>:</w:t>
      </w:r>
    </w:p>
    <w:p w14:paraId="0F23D9F9" w14:textId="486F8768" w:rsidR="002B4B4D" w:rsidRPr="00D10D11" w:rsidRDefault="00000000" w:rsidP="0056386A">
      <w:pPr>
        <w:spacing w:after="0" w:line="276" w:lineRule="auto"/>
        <w:rPr>
          <w:rStyle w:val="Hipercze"/>
          <w:rFonts w:ascii="Arial" w:hAnsi="Arial" w:cs="Arial"/>
        </w:rPr>
      </w:pPr>
      <w:hyperlink r:id="rId12" w:history="1">
        <w:r w:rsidR="00084EAA" w:rsidRPr="00D10D11">
          <w:rPr>
            <w:rStyle w:val="Hipercze"/>
            <w:rFonts w:ascii="Arial" w:hAnsi="Arial" w:cs="Arial"/>
          </w:rPr>
          <w:t>https://miniportal.uzp.gov.pl</w:t>
        </w:r>
      </w:hyperlink>
    </w:p>
    <w:p w14:paraId="2FC1FBD1" w14:textId="00AFFB6F" w:rsidR="00E65E11" w:rsidRPr="00D10D11" w:rsidRDefault="00E65E11" w:rsidP="0056386A">
      <w:pPr>
        <w:spacing w:after="0" w:line="276" w:lineRule="auto"/>
        <w:rPr>
          <w:rStyle w:val="Hipercze"/>
          <w:rFonts w:ascii="Arial" w:hAnsi="Arial" w:cs="Arial"/>
          <w:color w:val="auto"/>
          <w:u w:val="none"/>
          <w:lang w:bidi="en-US"/>
        </w:rPr>
      </w:pPr>
      <w:r w:rsidRPr="00D10D11">
        <w:rPr>
          <w:rStyle w:val="Hipercze"/>
          <w:rFonts w:ascii="Arial" w:hAnsi="Arial" w:cs="Arial"/>
          <w:color w:val="auto"/>
          <w:u w:val="none"/>
          <w:lang w:bidi="en-US"/>
        </w:rPr>
        <w:t>oraz dodatkowo:</w:t>
      </w:r>
    </w:p>
    <w:p w14:paraId="7A4D8B2A" w14:textId="1470DB49" w:rsidR="00E65E11" w:rsidRPr="00D10D11" w:rsidRDefault="00000000" w:rsidP="0056386A">
      <w:pPr>
        <w:spacing w:after="0" w:line="276" w:lineRule="auto"/>
        <w:rPr>
          <w:rStyle w:val="Hipercze"/>
          <w:rFonts w:ascii="Arial" w:hAnsi="Arial" w:cs="Arial"/>
        </w:rPr>
      </w:pPr>
      <w:hyperlink r:id="rId13" w:history="1">
        <w:r w:rsidR="00E65E11" w:rsidRPr="00D10D11">
          <w:rPr>
            <w:rStyle w:val="Hipercze"/>
            <w:rFonts w:ascii="Arial" w:hAnsi="Arial" w:cs="Arial"/>
          </w:rPr>
          <w:t>https://www.bip.powiat.lowicz.pl/</w:t>
        </w:r>
      </w:hyperlink>
    </w:p>
    <w:p w14:paraId="05777BDF" w14:textId="77777777" w:rsidR="00084EAA" w:rsidRPr="00960AF4" w:rsidRDefault="00084EAA" w:rsidP="0056386A">
      <w:pPr>
        <w:spacing w:after="0" w:line="276" w:lineRule="auto"/>
        <w:rPr>
          <w:rFonts w:ascii="Arial" w:hAnsi="Arial" w:cs="Arial"/>
          <w:lang w:bidi="pl-PL"/>
        </w:rPr>
      </w:pPr>
    </w:p>
    <w:p w14:paraId="10C54E13" w14:textId="684922DE" w:rsidR="002B4B4D" w:rsidRPr="00D10D11" w:rsidRDefault="002B4B4D" w:rsidP="0056386A">
      <w:pPr>
        <w:pStyle w:val="Akapitzlist"/>
        <w:numPr>
          <w:ilvl w:val="0"/>
          <w:numId w:val="20"/>
        </w:numPr>
        <w:spacing w:after="0" w:line="276" w:lineRule="auto"/>
        <w:ind w:left="284" w:hanging="284"/>
        <w:rPr>
          <w:rFonts w:ascii="Arial" w:hAnsi="Arial" w:cs="Arial"/>
          <w:b/>
          <w:bCs/>
          <w:lang w:bidi="pl-PL"/>
        </w:rPr>
      </w:pPr>
      <w:bookmarkStart w:id="4" w:name="bookmark24"/>
      <w:r w:rsidRPr="00D10D11">
        <w:rPr>
          <w:rFonts w:ascii="Arial" w:hAnsi="Arial" w:cs="Arial"/>
          <w:b/>
          <w:bCs/>
          <w:lang w:bidi="pl-PL"/>
        </w:rPr>
        <w:t>Tryb udzielenia zamówienia</w:t>
      </w:r>
      <w:bookmarkEnd w:id="4"/>
    </w:p>
    <w:p w14:paraId="7C50EA04" w14:textId="5E6EC713" w:rsidR="002B4B4D" w:rsidRPr="00D10D11" w:rsidRDefault="002B4B4D" w:rsidP="0056386A">
      <w:pPr>
        <w:spacing w:after="0" w:line="276" w:lineRule="auto"/>
        <w:rPr>
          <w:rFonts w:ascii="Arial" w:hAnsi="Arial" w:cs="Arial"/>
          <w:lang w:bidi="pl-PL"/>
        </w:rPr>
      </w:pPr>
      <w:r w:rsidRPr="00D10D11">
        <w:rPr>
          <w:rFonts w:ascii="Arial" w:hAnsi="Arial" w:cs="Arial"/>
          <w:lang w:bidi="pl-PL"/>
        </w:rPr>
        <w:t>Postępowanie o udzielenie zamówienia publicznego prowadzone jest w trybie podstawowym,</w:t>
      </w:r>
      <w:r w:rsidR="00D10D11">
        <w:rPr>
          <w:rFonts w:ascii="Arial" w:hAnsi="Arial" w:cs="Arial"/>
          <w:lang w:bidi="pl-PL"/>
        </w:rPr>
        <w:t xml:space="preserve"> </w:t>
      </w:r>
      <w:r w:rsidRPr="00D10D11">
        <w:rPr>
          <w:rFonts w:ascii="Arial" w:hAnsi="Arial" w:cs="Arial"/>
          <w:lang w:bidi="pl-PL"/>
        </w:rPr>
        <w:t>na podstawie art. 275 pkt 2 ustawy z dnia 11 września 2019 r. - Prawo zamówień publicznych (</w:t>
      </w:r>
      <w:r w:rsidR="00E71FCA" w:rsidRPr="00E71FCA">
        <w:rPr>
          <w:rFonts w:ascii="Arial" w:hAnsi="Arial" w:cs="Arial"/>
          <w:lang w:bidi="pl-PL"/>
        </w:rPr>
        <w:t>Dz. U. z 2022 r. poz. 1710, poz. 1933, poz. 1933, poz. 1812 i poz. 2185</w:t>
      </w:r>
      <w:r w:rsidRPr="00D10D11">
        <w:rPr>
          <w:rFonts w:ascii="Arial" w:hAnsi="Arial" w:cs="Arial"/>
          <w:lang w:bidi="pl-PL"/>
        </w:rPr>
        <w:t>)</w:t>
      </w:r>
      <w:r w:rsidR="00084EAA" w:rsidRPr="00D10D11">
        <w:rPr>
          <w:rFonts w:ascii="Arial" w:hAnsi="Arial" w:cs="Arial"/>
          <w:lang w:bidi="pl-PL"/>
        </w:rPr>
        <w:t>,</w:t>
      </w:r>
      <w:r w:rsidR="0073051E" w:rsidRPr="00D10D11">
        <w:rPr>
          <w:rFonts w:ascii="Arial" w:hAnsi="Arial" w:cs="Arial"/>
          <w:lang w:bidi="pl-PL"/>
        </w:rPr>
        <w:t xml:space="preserve"> </w:t>
      </w:r>
      <w:r w:rsidRPr="00D10D11">
        <w:rPr>
          <w:rFonts w:ascii="Arial" w:hAnsi="Arial" w:cs="Arial"/>
          <w:lang w:bidi="pl-PL"/>
        </w:rPr>
        <w:t>zwanej dalej także „pzp".</w:t>
      </w:r>
    </w:p>
    <w:p w14:paraId="2597DD69" w14:textId="4E15D52B" w:rsidR="002B4B4D" w:rsidRPr="00960AF4" w:rsidRDefault="002B4B4D" w:rsidP="0056386A">
      <w:pPr>
        <w:spacing w:after="0" w:line="276" w:lineRule="auto"/>
        <w:rPr>
          <w:rFonts w:ascii="Arial" w:hAnsi="Arial" w:cs="Arial"/>
          <w:lang w:bidi="pl-PL"/>
        </w:rPr>
      </w:pPr>
    </w:p>
    <w:p w14:paraId="184AD4AC" w14:textId="3E1A5A05" w:rsidR="002D6526" w:rsidRPr="00D10D11" w:rsidRDefault="00074D60" w:rsidP="0056386A">
      <w:pPr>
        <w:pStyle w:val="Akapitzlist"/>
        <w:numPr>
          <w:ilvl w:val="0"/>
          <w:numId w:val="20"/>
        </w:numPr>
        <w:spacing w:after="0" w:line="276" w:lineRule="auto"/>
        <w:ind w:left="0" w:hanging="284"/>
        <w:rPr>
          <w:rFonts w:ascii="Arial" w:hAnsi="Arial" w:cs="Arial"/>
          <w:b/>
          <w:bCs/>
          <w:lang w:bidi="pl-PL"/>
        </w:rPr>
      </w:pPr>
      <w:bookmarkStart w:id="5" w:name="bookmark25"/>
      <w:r>
        <w:rPr>
          <w:rFonts w:ascii="Arial" w:hAnsi="Arial" w:cs="Arial"/>
          <w:b/>
          <w:bCs/>
          <w:lang w:bidi="pl-PL"/>
        </w:rPr>
        <w:t xml:space="preserve"> </w:t>
      </w:r>
      <w:r w:rsidR="002D6526" w:rsidRPr="00D10D11">
        <w:rPr>
          <w:rFonts w:ascii="Arial" w:hAnsi="Arial" w:cs="Arial"/>
          <w:b/>
          <w:bCs/>
          <w:lang w:bidi="pl-PL"/>
        </w:rPr>
        <w:t>Informacja, czy Zamawiający przewiduje wybór najkorzystniejszej oferty</w:t>
      </w:r>
      <w:r w:rsidR="00EC5B89" w:rsidRPr="00D10D11">
        <w:rPr>
          <w:rFonts w:ascii="Arial" w:hAnsi="Arial" w:cs="Arial"/>
          <w:b/>
          <w:bCs/>
          <w:lang w:bidi="pl-PL"/>
        </w:rPr>
        <w:br/>
      </w:r>
      <w:r w:rsidR="002D6526" w:rsidRPr="00D10D11">
        <w:rPr>
          <w:rFonts w:ascii="Arial" w:hAnsi="Arial" w:cs="Arial"/>
          <w:b/>
          <w:bCs/>
          <w:lang w:bidi="pl-PL"/>
        </w:rPr>
        <w:t>z możliwością</w:t>
      </w:r>
      <w:bookmarkEnd w:id="5"/>
      <w:r w:rsidR="002D6526" w:rsidRPr="00D10D11">
        <w:rPr>
          <w:rFonts w:ascii="Arial" w:hAnsi="Arial" w:cs="Arial"/>
          <w:b/>
          <w:bCs/>
          <w:lang w:bidi="pl-PL"/>
        </w:rPr>
        <w:t xml:space="preserve"> prowadzenia negocjacji</w:t>
      </w:r>
    </w:p>
    <w:p w14:paraId="09CD7CFD" w14:textId="238E3B85" w:rsidR="002D6526" w:rsidRPr="00D10D11" w:rsidRDefault="002D6526"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Zamawiający przewiduje wybór najkorzystniejszej oferty z możliwością prowadzenia negocjacji.</w:t>
      </w:r>
    </w:p>
    <w:p w14:paraId="2B40B9B9" w14:textId="77777777" w:rsidR="002D6526" w:rsidRPr="00D10D11" w:rsidRDefault="002D6526" w:rsidP="0056386A">
      <w:pPr>
        <w:pStyle w:val="Akapitzlist"/>
        <w:numPr>
          <w:ilvl w:val="0"/>
          <w:numId w:val="1"/>
        </w:numPr>
        <w:tabs>
          <w:tab w:val="left" w:pos="284"/>
        </w:tabs>
        <w:spacing w:after="0" w:line="276" w:lineRule="auto"/>
        <w:ind w:left="284" w:hanging="284"/>
        <w:rPr>
          <w:rFonts w:ascii="Arial" w:hAnsi="Arial" w:cs="Arial"/>
          <w:lang w:bidi="pl-PL"/>
        </w:rPr>
      </w:pPr>
      <w:r w:rsidRPr="00D10D11">
        <w:rPr>
          <w:rFonts w:ascii="Arial" w:hAnsi="Arial" w:cs="Arial"/>
          <w:lang w:bidi="pl-PL"/>
        </w:rPr>
        <w:t>Negocjacje treści ofert:</w:t>
      </w:r>
    </w:p>
    <w:p w14:paraId="6D21B071" w14:textId="41197D51" w:rsidR="002D6526" w:rsidRPr="00D10D11" w:rsidRDefault="002D6526" w:rsidP="0056386A">
      <w:pPr>
        <w:numPr>
          <w:ilvl w:val="1"/>
          <w:numId w:val="1"/>
        </w:numPr>
        <w:tabs>
          <w:tab w:val="left" w:pos="426"/>
        </w:tabs>
        <w:spacing w:after="0" w:line="276" w:lineRule="auto"/>
        <w:ind w:left="426" w:hanging="142"/>
        <w:rPr>
          <w:rFonts w:ascii="Arial" w:hAnsi="Arial" w:cs="Arial"/>
          <w:lang w:bidi="pl-PL"/>
        </w:rPr>
      </w:pPr>
      <w:r w:rsidRPr="00D10D11">
        <w:rPr>
          <w:rFonts w:ascii="Arial" w:hAnsi="Arial" w:cs="Arial"/>
          <w:lang w:bidi="pl-PL"/>
        </w:rPr>
        <w:t>nie mogą prowadzić do zmiany treści SWZ</w:t>
      </w:r>
      <w:r w:rsidR="00A370CC" w:rsidRPr="00D10D11">
        <w:rPr>
          <w:rFonts w:ascii="Arial" w:hAnsi="Arial" w:cs="Arial"/>
          <w:lang w:bidi="pl-PL"/>
        </w:rPr>
        <w:t>,</w:t>
      </w:r>
    </w:p>
    <w:p w14:paraId="407ACEC5" w14:textId="56F8BEF5" w:rsidR="002D6526" w:rsidRPr="00D10D11" w:rsidRDefault="002D6526" w:rsidP="0056386A">
      <w:pPr>
        <w:numPr>
          <w:ilvl w:val="1"/>
          <w:numId w:val="1"/>
        </w:numPr>
        <w:tabs>
          <w:tab w:val="left" w:pos="709"/>
        </w:tabs>
        <w:spacing w:after="0" w:line="276" w:lineRule="auto"/>
        <w:ind w:left="709" w:hanging="425"/>
        <w:rPr>
          <w:rFonts w:ascii="Arial" w:hAnsi="Arial" w:cs="Arial"/>
          <w:lang w:bidi="pl-PL"/>
        </w:rPr>
      </w:pPr>
      <w:r w:rsidRPr="00D10D11">
        <w:rPr>
          <w:rFonts w:ascii="Arial" w:hAnsi="Arial" w:cs="Arial"/>
          <w:lang w:bidi="pl-PL"/>
        </w:rPr>
        <w:t>dotyczą wyłącznie tych elementów treści ofert, które podlegają ocenie w ramach kryteriów oceny ofert</w:t>
      </w:r>
      <w:r w:rsidR="00A370CC" w:rsidRPr="00D10D11">
        <w:rPr>
          <w:rFonts w:ascii="Arial" w:hAnsi="Arial" w:cs="Arial"/>
          <w:lang w:bidi="pl-PL"/>
        </w:rPr>
        <w:t>,</w:t>
      </w:r>
    </w:p>
    <w:p w14:paraId="425B2ED0" w14:textId="77777777" w:rsidR="002D6526" w:rsidRPr="00D10D11" w:rsidRDefault="002D6526" w:rsidP="0056386A">
      <w:pPr>
        <w:numPr>
          <w:ilvl w:val="1"/>
          <w:numId w:val="1"/>
        </w:numPr>
        <w:tabs>
          <w:tab w:val="left" w:pos="709"/>
        </w:tabs>
        <w:spacing w:after="0" w:line="276" w:lineRule="auto"/>
        <w:ind w:left="709" w:hanging="425"/>
        <w:rPr>
          <w:rFonts w:ascii="Arial" w:hAnsi="Arial" w:cs="Arial"/>
          <w:lang w:bidi="pl-PL"/>
        </w:rPr>
      </w:pPr>
      <w:r w:rsidRPr="00D10D11">
        <w:rPr>
          <w:rFonts w:ascii="Arial" w:hAnsi="Arial" w:cs="Arial"/>
          <w:lang w:bidi="pl-PL"/>
        </w:rPr>
        <w:t>mają charakter poufny.</w:t>
      </w:r>
    </w:p>
    <w:p w14:paraId="3F1FB3D6" w14:textId="77777777" w:rsidR="002D6526" w:rsidRPr="00D10D11" w:rsidRDefault="002D6526"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W przypadku skorzystania przez Zamawiającego z możliwości prowadzenia negocjacji:</w:t>
      </w:r>
    </w:p>
    <w:p w14:paraId="3E42DD27" w14:textId="022F41F2" w:rsidR="002D6526" w:rsidRPr="00D10D11" w:rsidRDefault="002D6526" w:rsidP="0056386A">
      <w:pPr>
        <w:numPr>
          <w:ilvl w:val="1"/>
          <w:numId w:val="1"/>
        </w:numPr>
        <w:tabs>
          <w:tab w:val="left" w:pos="709"/>
        </w:tabs>
        <w:spacing w:after="0" w:line="276" w:lineRule="auto"/>
        <w:ind w:left="709" w:hanging="425"/>
        <w:rPr>
          <w:rFonts w:ascii="Arial" w:hAnsi="Arial" w:cs="Arial"/>
          <w:lang w:bidi="pl-PL"/>
        </w:rPr>
      </w:pPr>
      <w:r w:rsidRPr="00D10D11">
        <w:rPr>
          <w:rFonts w:ascii="Arial" w:hAnsi="Arial" w:cs="Arial"/>
          <w:lang w:bidi="pl-PL"/>
        </w:rPr>
        <w:t>może on zaprosić jednocześnie Wykonawców do negocjacji ofert złożonych</w:t>
      </w:r>
      <w:r w:rsidR="004D662E" w:rsidRPr="00D10D11">
        <w:rPr>
          <w:rFonts w:ascii="Arial" w:hAnsi="Arial" w:cs="Arial"/>
          <w:lang w:bidi="pl-PL"/>
        </w:rPr>
        <w:br/>
      </w:r>
      <w:r w:rsidRPr="00D10D11">
        <w:rPr>
          <w:rFonts w:ascii="Arial" w:hAnsi="Arial" w:cs="Arial"/>
          <w:lang w:bidi="pl-PL"/>
        </w:rPr>
        <w:t>w</w:t>
      </w:r>
      <w:r w:rsidR="004D662E" w:rsidRPr="00D10D11">
        <w:rPr>
          <w:rFonts w:ascii="Arial" w:hAnsi="Arial" w:cs="Arial"/>
          <w:lang w:bidi="pl-PL"/>
        </w:rPr>
        <w:t xml:space="preserve"> </w:t>
      </w:r>
      <w:r w:rsidRPr="00D10D11">
        <w:rPr>
          <w:rFonts w:ascii="Arial" w:hAnsi="Arial" w:cs="Arial"/>
          <w:lang w:bidi="pl-PL"/>
        </w:rPr>
        <w:t>odpowiedzi na ogłoszenie o zamówieniu, jeżeli nie podlegały one odrzuceniu (przy czym</w:t>
      </w:r>
      <w:r w:rsidR="00E01615" w:rsidRPr="00D10D11">
        <w:rPr>
          <w:rFonts w:ascii="Arial" w:hAnsi="Arial" w:cs="Arial"/>
          <w:lang w:bidi="pl-PL"/>
        </w:rPr>
        <w:t xml:space="preserve"> </w:t>
      </w:r>
      <w:r w:rsidRPr="00D10D11">
        <w:rPr>
          <w:rFonts w:ascii="Arial" w:hAnsi="Arial" w:cs="Arial"/>
          <w:lang w:bidi="pl-PL"/>
        </w:rPr>
        <w:t>Wykonawcy nie mają obowiązku uczestniczenia w negocjacjach)</w:t>
      </w:r>
      <w:r w:rsidR="00A370CC" w:rsidRPr="00D10D11">
        <w:rPr>
          <w:rFonts w:ascii="Arial" w:hAnsi="Arial" w:cs="Arial"/>
          <w:lang w:bidi="pl-PL"/>
        </w:rPr>
        <w:t>,</w:t>
      </w:r>
    </w:p>
    <w:p w14:paraId="254EABAA" w14:textId="7221C733" w:rsidR="008E5381" w:rsidRPr="00D10D11" w:rsidRDefault="002D6526" w:rsidP="0056386A">
      <w:pPr>
        <w:numPr>
          <w:ilvl w:val="1"/>
          <w:numId w:val="1"/>
        </w:numPr>
        <w:tabs>
          <w:tab w:val="left" w:pos="709"/>
        </w:tabs>
        <w:spacing w:after="0" w:line="276" w:lineRule="auto"/>
        <w:ind w:left="709" w:hanging="425"/>
        <w:rPr>
          <w:rFonts w:ascii="Arial" w:hAnsi="Arial" w:cs="Arial"/>
          <w:lang w:bidi="pl-PL"/>
        </w:rPr>
      </w:pPr>
      <w:r w:rsidRPr="00D10D11">
        <w:rPr>
          <w:rFonts w:ascii="Arial" w:hAnsi="Arial" w:cs="Arial"/>
          <w:lang w:bidi="pl-PL"/>
        </w:rPr>
        <w:t xml:space="preserve">w zaproszeniu do negocjacji </w:t>
      </w:r>
      <w:r w:rsidR="0073051E" w:rsidRPr="00D10D11">
        <w:rPr>
          <w:rFonts w:ascii="Arial" w:hAnsi="Arial" w:cs="Arial"/>
          <w:lang w:bidi="pl-PL"/>
        </w:rPr>
        <w:t xml:space="preserve">Zamawiający </w:t>
      </w:r>
      <w:r w:rsidRPr="00D10D11">
        <w:rPr>
          <w:rFonts w:ascii="Arial" w:hAnsi="Arial" w:cs="Arial"/>
          <w:lang w:bidi="pl-PL"/>
        </w:rPr>
        <w:t>wska</w:t>
      </w:r>
      <w:r w:rsidR="0073051E" w:rsidRPr="00D10D11">
        <w:rPr>
          <w:rFonts w:ascii="Arial" w:hAnsi="Arial" w:cs="Arial"/>
          <w:lang w:bidi="pl-PL"/>
        </w:rPr>
        <w:t>że</w:t>
      </w:r>
      <w:r w:rsidRPr="00D10D11">
        <w:rPr>
          <w:rFonts w:ascii="Arial" w:hAnsi="Arial" w:cs="Arial"/>
          <w:lang w:bidi="pl-PL"/>
        </w:rPr>
        <w:t xml:space="preserve"> miejsce, termin i sposób prowadzenia negocjacji, a także kryteria oceny ofert, w ramach których będą prowadzone negocjacje w celu ulepszenia treści ofert;</w:t>
      </w:r>
      <w:r w:rsidR="0059313C" w:rsidRPr="00D10D11">
        <w:rPr>
          <w:rFonts w:ascii="Arial" w:hAnsi="Arial" w:cs="Arial"/>
          <w:lang w:bidi="pl-PL"/>
        </w:rPr>
        <w:t xml:space="preserve"> </w:t>
      </w:r>
      <w:r w:rsidR="0073051E" w:rsidRPr="00D10D11">
        <w:rPr>
          <w:rFonts w:ascii="Arial" w:hAnsi="Arial" w:cs="Arial"/>
          <w:lang w:bidi="pl-PL"/>
        </w:rPr>
        <w:t>po</w:t>
      </w:r>
      <w:r w:rsidRPr="00D10D11">
        <w:rPr>
          <w:rFonts w:ascii="Arial" w:hAnsi="Arial" w:cs="Arial"/>
          <w:lang w:bidi="pl-PL"/>
        </w:rPr>
        <w:t xml:space="preserve">informuje </w:t>
      </w:r>
      <w:r w:rsidR="0073051E" w:rsidRPr="00D10D11">
        <w:rPr>
          <w:rFonts w:ascii="Arial" w:hAnsi="Arial" w:cs="Arial"/>
          <w:lang w:bidi="pl-PL"/>
        </w:rPr>
        <w:t>też</w:t>
      </w:r>
      <w:r w:rsidRPr="00D10D11">
        <w:rPr>
          <w:rFonts w:ascii="Arial" w:hAnsi="Arial" w:cs="Arial"/>
          <w:lang w:bidi="pl-PL"/>
        </w:rPr>
        <w:t xml:space="preserve"> wszystkich Wykonawców, których oferty złożone</w:t>
      </w:r>
      <w:r w:rsidR="004D662E" w:rsidRPr="00D10D11">
        <w:rPr>
          <w:rFonts w:ascii="Arial" w:hAnsi="Arial" w:cs="Arial"/>
          <w:lang w:bidi="pl-PL"/>
        </w:rPr>
        <w:t xml:space="preserve"> </w:t>
      </w:r>
      <w:r w:rsidRPr="00D10D11">
        <w:rPr>
          <w:rFonts w:ascii="Arial" w:hAnsi="Arial" w:cs="Arial"/>
          <w:lang w:bidi="pl-PL"/>
        </w:rPr>
        <w:t>w odpo</w:t>
      </w:r>
      <w:r w:rsidRPr="00D10D11">
        <w:rPr>
          <w:rFonts w:ascii="Arial" w:hAnsi="Arial" w:cs="Arial"/>
          <w:lang w:bidi="pl-PL"/>
        </w:rPr>
        <w:softHyphen/>
        <w:t>wiedzi na ogłoszenie o zamówieniu</w:t>
      </w:r>
      <w:r w:rsidR="00E01615" w:rsidRPr="00D10D11">
        <w:rPr>
          <w:rFonts w:ascii="Arial" w:hAnsi="Arial" w:cs="Arial"/>
          <w:lang w:bidi="pl-PL"/>
        </w:rPr>
        <w:t xml:space="preserve"> </w:t>
      </w:r>
      <w:r w:rsidRPr="00D10D11">
        <w:rPr>
          <w:rFonts w:ascii="Arial" w:hAnsi="Arial" w:cs="Arial"/>
          <w:lang w:bidi="pl-PL"/>
        </w:rPr>
        <w:t xml:space="preserve">nie </w:t>
      </w:r>
      <w:r w:rsidRPr="00D10D11">
        <w:rPr>
          <w:rFonts w:ascii="Arial" w:hAnsi="Arial" w:cs="Arial"/>
          <w:lang w:bidi="pl-PL"/>
        </w:rPr>
        <w:lastRenderedPageBreak/>
        <w:t>zostały odrzucone, o zakończeniu negocjacji oraz</w:t>
      </w:r>
      <w:r w:rsidR="00084EAA" w:rsidRPr="00D10D11">
        <w:rPr>
          <w:rFonts w:ascii="Arial" w:hAnsi="Arial" w:cs="Arial"/>
          <w:lang w:bidi="pl-PL"/>
        </w:rPr>
        <w:t xml:space="preserve"> </w:t>
      </w:r>
      <w:r w:rsidR="0071614F" w:rsidRPr="00D10D11">
        <w:rPr>
          <w:rFonts w:ascii="Arial" w:hAnsi="Arial" w:cs="Arial"/>
          <w:lang w:bidi="pl-PL"/>
        </w:rPr>
        <w:t>zapr</w:t>
      </w:r>
      <w:r w:rsidR="0073051E" w:rsidRPr="00D10D11">
        <w:rPr>
          <w:rFonts w:ascii="Arial" w:hAnsi="Arial" w:cs="Arial"/>
          <w:lang w:bidi="pl-PL"/>
        </w:rPr>
        <w:t>osi</w:t>
      </w:r>
      <w:r w:rsidR="0071614F" w:rsidRPr="00D10D11">
        <w:rPr>
          <w:rFonts w:ascii="Arial" w:hAnsi="Arial" w:cs="Arial"/>
          <w:lang w:bidi="pl-PL"/>
        </w:rPr>
        <w:t xml:space="preserve"> ich do składania ofert dodatkowych (przy czym Wykonawcy nie mają obowiązku składania ofert dodatkowych).</w:t>
      </w:r>
    </w:p>
    <w:p w14:paraId="2F1A5ADC" w14:textId="4A15BC89" w:rsidR="0071614F" w:rsidRPr="00D10D11" w:rsidRDefault="0071614F"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Wykonawca może złożyć ofertę dodatkową, która zawiera nowe propozycje w zakresie treści oferty podlegających ocenie w ramach kryteriów oceny ofert wskazanych</w:t>
      </w:r>
      <w:r w:rsidR="00E01615" w:rsidRPr="00D10D11">
        <w:rPr>
          <w:rFonts w:ascii="Arial" w:hAnsi="Arial" w:cs="Arial"/>
          <w:lang w:bidi="pl-PL"/>
        </w:rPr>
        <w:t xml:space="preserve"> </w:t>
      </w:r>
      <w:r w:rsidRPr="00D10D11">
        <w:rPr>
          <w:rFonts w:ascii="Arial" w:hAnsi="Arial" w:cs="Arial"/>
          <w:lang w:bidi="pl-PL"/>
        </w:rPr>
        <w:t>przez Zamawiającego</w:t>
      </w:r>
      <w:r w:rsidR="00D10D11">
        <w:rPr>
          <w:rFonts w:ascii="Arial" w:hAnsi="Arial" w:cs="Arial"/>
          <w:lang w:bidi="pl-PL"/>
        </w:rPr>
        <w:t xml:space="preserve"> </w:t>
      </w:r>
      <w:r w:rsidRPr="00D10D11">
        <w:rPr>
          <w:rFonts w:ascii="Arial" w:hAnsi="Arial" w:cs="Arial"/>
          <w:lang w:bidi="pl-PL"/>
        </w:rPr>
        <w:t>w zaproszeniu do negocjacji.</w:t>
      </w:r>
    </w:p>
    <w:p w14:paraId="3684F568" w14:textId="646A8F26" w:rsidR="008E5381" w:rsidRPr="00D10D11" w:rsidRDefault="0071614F"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Oferta dodatkowa nie może być mniej korzystna w żadnym z kryteriów oceny ofert wskazanych</w:t>
      </w:r>
      <w:r w:rsidR="00D10D11">
        <w:rPr>
          <w:rFonts w:ascii="Arial" w:hAnsi="Arial" w:cs="Arial"/>
          <w:lang w:bidi="pl-PL"/>
        </w:rPr>
        <w:t xml:space="preserve"> </w:t>
      </w:r>
      <w:r w:rsidRPr="00D10D11">
        <w:rPr>
          <w:rFonts w:ascii="Arial" w:hAnsi="Arial" w:cs="Arial"/>
          <w:lang w:bidi="pl-PL"/>
        </w:rPr>
        <w:t>w zaproszeniu do negocjacji niż oferta złożona w odpowiedzi na ogłoszenie</w:t>
      </w:r>
      <w:r w:rsidR="00E01615" w:rsidRPr="00D10D11">
        <w:rPr>
          <w:rFonts w:ascii="Arial" w:hAnsi="Arial" w:cs="Arial"/>
          <w:lang w:bidi="pl-PL"/>
        </w:rPr>
        <w:t xml:space="preserve"> </w:t>
      </w:r>
      <w:r w:rsidRPr="00D10D11">
        <w:rPr>
          <w:rFonts w:ascii="Arial" w:hAnsi="Arial" w:cs="Arial"/>
          <w:lang w:bidi="pl-PL"/>
        </w:rPr>
        <w:t>o zamówieniu.</w:t>
      </w:r>
    </w:p>
    <w:p w14:paraId="7B228EED" w14:textId="67FA7801" w:rsidR="008E5381" w:rsidRPr="00D10D11" w:rsidRDefault="0071614F"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Oferta przestaje wiązać Wykonawcę w zakresie, w jakim złoży on ofertę dodatkową zawierającą korzystniejsze propozycje w ramach każdego z kryteriów oceny ofert wskazanych w zaproszeniu</w:t>
      </w:r>
      <w:r w:rsidR="00D10D11">
        <w:rPr>
          <w:rFonts w:ascii="Arial" w:hAnsi="Arial" w:cs="Arial"/>
          <w:lang w:bidi="pl-PL"/>
        </w:rPr>
        <w:t xml:space="preserve"> </w:t>
      </w:r>
      <w:r w:rsidRPr="00D10D11">
        <w:rPr>
          <w:rFonts w:ascii="Arial" w:hAnsi="Arial" w:cs="Arial"/>
          <w:lang w:bidi="pl-PL"/>
        </w:rPr>
        <w:t>do negocjacji.</w:t>
      </w:r>
    </w:p>
    <w:p w14:paraId="6B73B8DB" w14:textId="3C9EE60D" w:rsidR="008E5381" w:rsidRPr="00D10D11" w:rsidRDefault="0071614F"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Oferta dodatkowa, która jest mniej korzystna w którymkolwiek z kryteriów oceny ofert wskazanych w zaproszeniu do negocjacji niż oferta złożona w odpowiedzi na ogłoszenie</w:t>
      </w:r>
      <w:r w:rsidR="00E01615" w:rsidRPr="00D10D11">
        <w:rPr>
          <w:rFonts w:ascii="Arial" w:hAnsi="Arial" w:cs="Arial"/>
          <w:lang w:bidi="pl-PL"/>
        </w:rPr>
        <w:t xml:space="preserve"> </w:t>
      </w:r>
      <w:r w:rsidRPr="00D10D11">
        <w:rPr>
          <w:rFonts w:ascii="Arial" w:hAnsi="Arial" w:cs="Arial"/>
          <w:lang w:bidi="pl-PL"/>
        </w:rPr>
        <w:t>o zamówieniu, podlega odrzuceniu.</w:t>
      </w:r>
    </w:p>
    <w:p w14:paraId="47649626" w14:textId="0EDAB3C7" w:rsidR="008E5381" w:rsidRPr="00D10D11" w:rsidRDefault="0071614F"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 xml:space="preserve">Zamawiający nie przewiduje możliwości ograniczenia liczby </w:t>
      </w:r>
      <w:r w:rsidR="00A568C7" w:rsidRPr="00D10D11">
        <w:rPr>
          <w:rFonts w:ascii="Arial" w:hAnsi="Arial" w:cs="Arial"/>
          <w:lang w:bidi="pl-PL"/>
        </w:rPr>
        <w:t>W</w:t>
      </w:r>
      <w:r w:rsidRPr="00D10D11">
        <w:rPr>
          <w:rFonts w:ascii="Arial" w:hAnsi="Arial" w:cs="Arial"/>
          <w:lang w:bidi="pl-PL"/>
        </w:rPr>
        <w:t>ykonawców, których zaprosi do negocjacji ofert.</w:t>
      </w:r>
    </w:p>
    <w:p w14:paraId="29305F11" w14:textId="2141D2AF" w:rsidR="008E5381" w:rsidRPr="00D10D11" w:rsidRDefault="0071614F" w:rsidP="0056386A">
      <w:pPr>
        <w:pStyle w:val="Akapitzlist"/>
        <w:numPr>
          <w:ilvl w:val="0"/>
          <w:numId w:val="1"/>
        </w:numPr>
        <w:tabs>
          <w:tab w:val="left" w:pos="426"/>
        </w:tabs>
        <w:spacing w:after="0" w:line="276" w:lineRule="auto"/>
        <w:ind w:left="284" w:hanging="284"/>
        <w:rPr>
          <w:rFonts w:ascii="Arial" w:hAnsi="Arial" w:cs="Arial"/>
          <w:lang w:bidi="pl-PL"/>
        </w:rPr>
      </w:pPr>
      <w:r w:rsidRPr="00D10D11">
        <w:rPr>
          <w:rFonts w:ascii="Arial" w:hAnsi="Arial" w:cs="Arial"/>
          <w:lang w:bidi="pl-PL"/>
        </w:rPr>
        <w:t>W przypadku, gdy Zamawiający nie prowadzi negocjacji, dokonuje wyboru najkorzystniejszej oferty spośród niepodlegających odrzuceniu ofert złożonych</w:t>
      </w:r>
      <w:r w:rsidR="00E01615" w:rsidRPr="00D10D11">
        <w:rPr>
          <w:rFonts w:ascii="Arial" w:hAnsi="Arial" w:cs="Arial"/>
          <w:lang w:bidi="pl-PL"/>
        </w:rPr>
        <w:t xml:space="preserve"> </w:t>
      </w:r>
      <w:r w:rsidRPr="00D10D11">
        <w:rPr>
          <w:rFonts w:ascii="Arial" w:hAnsi="Arial" w:cs="Arial"/>
          <w:lang w:bidi="pl-PL"/>
        </w:rPr>
        <w:t>w odpowiedzi na ogłoszenie o zamówieniu.</w:t>
      </w:r>
    </w:p>
    <w:p w14:paraId="5DC31384" w14:textId="78D62ABD" w:rsidR="00156305" w:rsidRPr="00D10D11" w:rsidRDefault="0071614F" w:rsidP="0056386A">
      <w:pPr>
        <w:pStyle w:val="Akapitzlist"/>
        <w:numPr>
          <w:ilvl w:val="0"/>
          <w:numId w:val="1"/>
        </w:numPr>
        <w:spacing w:after="0" w:line="276" w:lineRule="auto"/>
        <w:ind w:left="284" w:hanging="426"/>
        <w:rPr>
          <w:rFonts w:ascii="Arial" w:hAnsi="Arial" w:cs="Arial"/>
          <w:lang w:bidi="pl-PL"/>
        </w:rPr>
      </w:pPr>
      <w:r w:rsidRPr="00D10D11">
        <w:rPr>
          <w:rFonts w:ascii="Arial" w:hAnsi="Arial" w:cs="Arial"/>
          <w:lang w:bidi="pl-PL"/>
        </w:rPr>
        <w:t xml:space="preserve">Wymagania dotyczące sporządzania i przekazywania oferty określone w niniejszej </w:t>
      </w:r>
      <w:r w:rsidR="0073051E" w:rsidRPr="00D10D11">
        <w:rPr>
          <w:rFonts w:ascii="Arial" w:hAnsi="Arial" w:cs="Arial"/>
          <w:lang w:bidi="pl-PL"/>
        </w:rPr>
        <w:t xml:space="preserve">Specyfikacji Warunków Zamówienia, zwanej dalej </w:t>
      </w:r>
      <w:r w:rsidRPr="00D10D11">
        <w:rPr>
          <w:rFonts w:ascii="Arial" w:hAnsi="Arial" w:cs="Arial"/>
          <w:lang w:bidi="pl-PL"/>
        </w:rPr>
        <w:t>SWZ</w:t>
      </w:r>
      <w:r w:rsidR="0073051E" w:rsidRPr="00D10D11">
        <w:rPr>
          <w:rFonts w:ascii="Arial" w:hAnsi="Arial" w:cs="Arial"/>
          <w:lang w:bidi="pl-PL"/>
        </w:rPr>
        <w:t>,</w:t>
      </w:r>
      <w:r w:rsidRPr="00D10D11">
        <w:rPr>
          <w:rFonts w:ascii="Arial" w:hAnsi="Arial" w:cs="Arial"/>
          <w:lang w:bidi="pl-PL"/>
        </w:rPr>
        <w:t xml:space="preserve"> mają odpowiednie zastosowanie</w:t>
      </w:r>
      <w:r w:rsidR="00E01615" w:rsidRPr="00D10D11">
        <w:rPr>
          <w:rFonts w:ascii="Arial" w:hAnsi="Arial" w:cs="Arial"/>
          <w:lang w:bidi="pl-PL"/>
        </w:rPr>
        <w:t xml:space="preserve"> </w:t>
      </w:r>
      <w:r w:rsidRPr="00D10D11">
        <w:rPr>
          <w:rFonts w:ascii="Arial" w:hAnsi="Arial" w:cs="Arial"/>
          <w:lang w:bidi="pl-PL"/>
        </w:rPr>
        <w:t>do oferty dodatkowej.</w:t>
      </w:r>
    </w:p>
    <w:p w14:paraId="1BB638DA" w14:textId="38AFD58B" w:rsidR="000568D9" w:rsidRPr="00960AF4" w:rsidRDefault="000568D9" w:rsidP="0056386A">
      <w:pPr>
        <w:pStyle w:val="Akapitzlist"/>
        <w:spacing w:after="0" w:line="276" w:lineRule="auto"/>
        <w:ind w:left="-284"/>
        <w:jc w:val="both"/>
        <w:rPr>
          <w:rFonts w:ascii="Arial" w:hAnsi="Arial" w:cs="Arial"/>
          <w:lang w:bidi="pl-PL"/>
        </w:rPr>
      </w:pPr>
    </w:p>
    <w:p w14:paraId="712FCE8A" w14:textId="6EC8C73B" w:rsidR="000568D9" w:rsidRPr="00960AF4" w:rsidRDefault="000568D9" w:rsidP="0056386A">
      <w:pPr>
        <w:pStyle w:val="Akapitzlist"/>
        <w:numPr>
          <w:ilvl w:val="0"/>
          <w:numId w:val="20"/>
        </w:numPr>
        <w:spacing w:after="0" w:line="276" w:lineRule="auto"/>
        <w:ind w:left="0" w:hanging="284"/>
        <w:jc w:val="both"/>
        <w:rPr>
          <w:rFonts w:ascii="Arial" w:hAnsi="Arial" w:cs="Arial"/>
          <w:b/>
          <w:bCs/>
          <w:lang w:bidi="pl-PL"/>
        </w:rPr>
      </w:pPr>
      <w:bookmarkStart w:id="6" w:name="bookmark26"/>
      <w:r w:rsidRPr="00960AF4">
        <w:rPr>
          <w:rFonts w:ascii="Arial" w:hAnsi="Arial" w:cs="Arial"/>
          <w:b/>
          <w:bCs/>
          <w:lang w:bidi="pl-PL"/>
        </w:rPr>
        <w:t>Opis przedmiotu zamówienia</w:t>
      </w:r>
      <w:bookmarkEnd w:id="6"/>
    </w:p>
    <w:p w14:paraId="25DDC735" w14:textId="1B6D94B4" w:rsidR="00184452" w:rsidRDefault="00184452" w:rsidP="0056386A">
      <w:pPr>
        <w:spacing w:after="0" w:line="276" w:lineRule="auto"/>
        <w:jc w:val="both"/>
        <w:rPr>
          <w:rFonts w:ascii="Arial" w:hAnsi="Arial" w:cs="Arial"/>
          <w:bCs/>
        </w:rPr>
      </w:pPr>
      <w:r>
        <w:rPr>
          <w:rFonts w:ascii="Arial" w:hAnsi="Arial" w:cs="Arial"/>
          <w:bCs/>
        </w:rPr>
        <w:t>1. Przedmiotem zamówienia jest:</w:t>
      </w:r>
    </w:p>
    <w:p w14:paraId="673C3EE9" w14:textId="6CDE43D9" w:rsidR="00977E5A" w:rsidRPr="0066385B" w:rsidRDefault="00977E5A" w:rsidP="0056386A">
      <w:pPr>
        <w:spacing w:after="0" w:line="276" w:lineRule="auto"/>
        <w:jc w:val="both"/>
        <w:rPr>
          <w:rFonts w:ascii="Arial" w:hAnsi="Arial" w:cs="Arial"/>
        </w:rPr>
      </w:pPr>
      <w:r w:rsidRPr="0066385B">
        <w:rPr>
          <w:rFonts w:ascii="Arial" w:hAnsi="Arial" w:cs="Arial"/>
          <w:bCs/>
        </w:rPr>
        <w:t xml:space="preserve">Dostawa energii elektrycznej w rozumieniu ustawy Prawo energetyczne dla </w:t>
      </w:r>
      <w:r>
        <w:rPr>
          <w:rFonts w:ascii="Arial" w:hAnsi="Arial" w:cs="Arial"/>
          <w:b/>
        </w:rPr>
        <w:t>4</w:t>
      </w:r>
      <w:r w:rsidRPr="0066385B">
        <w:rPr>
          <w:rFonts w:ascii="Arial" w:hAnsi="Arial" w:cs="Arial"/>
          <w:bCs/>
        </w:rPr>
        <w:t xml:space="preserve"> punktów poboru energii</w:t>
      </w:r>
      <w:r>
        <w:rPr>
          <w:rFonts w:ascii="Arial" w:hAnsi="Arial" w:cs="Arial"/>
          <w:bCs/>
        </w:rPr>
        <w:t xml:space="preserve"> </w:t>
      </w:r>
      <w:r w:rsidRPr="0066385B">
        <w:rPr>
          <w:rFonts w:ascii="Arial" w:hAnsi="Arial" w:cs="Arial"/>
          <w:bCs/>
        </w:rPr>
        <w:t xml:space="preserve">elektrycznej </w:t>
      </w:r>
      <w:r>
        <w:rPr>
          <w:rFonts w:ascii="Arial" w:hAnsi="Arial" w:cs="Arial"/>
          <w:bCs/>
        </w:rPr>
        <w:t xml:space="preserve">Zmawiającego </w:t>
      </w:r>
      <w:r w:rsidRPr="0066385B">
        <w:rPr>
          <w:rFonts w:ascii="Arial" w:hAnsi="Arial" w:cs="Arial"/>
        </w:rPr>
        <w:t>o łącznym szacowanym wolumenie</w:t>
      </w:r>
      <w:r w:rsidRPr="0066385B">
        <w:rPr>
          <w:rFonts w:ascii="Arial" w:hAnsi="Arial" w:cs="Arial"/>
          <w:b/>
        </w:rPr>
        <w:t xml:space="preserve"> </w:t>
      </w:r>
      <w:r>
        <w:rPr>
          <w:rFonts w:ascii="Arial" w:hAnsi="Arial" w:cs="Arial"/>
          <w:b/>
        </w:rPr>
        <w:t>193 000</w:t>
      </w:r>
      <w:r w:rsidRPr="0066385B">
        <w:rPr>
          <w:rFonts w:ascii="Arial" w:hAnsi="Arial" w:cs="Arial"/>
        </w:rPr>
        <w:t xml:space="preserve"> kWh w okresie dostaw tj. nie wcześniej niż od dnia 01.01.2023</w:t>
      </w:r>
      <w:r w:rsidRPr="0066385B">
        <w:rPr>
          <w:rFonts w:ascii="Arial" w:hAnsi="Arial" w:cs="Arial"/>
          <w:bCs/>
        </w:rPr>
        <w:t xml:space="preserve"> roku</w:t>
      </w:r>
      <w:r w:rsidRPr="0066385B">
        <w:rPr>
          <w:rFonts w:ascii="Arial" w:hAnsi="Arial" w:cs="Arial"/>
          <w:b/>
          <w:bCs/>
        </w:rPr>
        <w:t xml:space="preserve"> </w:t>
      </w:r>
      <w:r w:rsidRPr="0066385B">
        <w:rPr>
          <w:rFonts w:ascii="Arial" w:hAnsi="Arial" w:cs="Arial"/>
        </w:rPr>
        <w:t xml:space="preserve">do dnia </w:t>
      </w:r>
      <w:r w:rsidRPr="0066385B">
        <w:rPr>
          <w:rFonts w:ascii="Arial" w:hAnsi="Arial" w:cs="Arial"/>
          <w:bCs/>
        </w:rPr>
        <w:t>31.12.2023</w:t>
      </w:r>
      <w:r w:rsidRPr="0066385B">
        <w:rPr>
          <w:rFonts w:ascii="Arial" w:hAnsi="Arial" w:cs="Arial"/>
        </w:rPr>
        <w:t xml:space="preserve"> roku, z zastrzeżeniem, że do poszczególnych punktów poboru energii elektrycznej rozpoczęcie dostaw nastąpi nie wcześniej niż po pozytywnie przeprowadzonej procedurze zmiany sprzedawcy. </w:t>
      </w:r>
    </w:p>
    <w:p w14:paraId="61EE2BCE" w14:textId="77777777" w:rsidR="00977E5A" w:rsidRPr="0066385B" w:rsidRDefault="00977E5A" w:rsidP="0056386A">
      <w:pPr>
        <w:spacing w:after="0" w:line="276" w:lineRule="auto"/>
        <w:ind w:left="567"/>
        <w:jc w:val="both"/>
        <w:rPr>
          <w:rFonts w:ascii="Arial" w:hAnsi="Arial" w:cs="Arial"/>
        </w:rPr>
      </w:pPr>
      <w:r w:rsidRPr="0066385B">
        <w:rPr>
          <w:rFonts w:ascii="Arial" w:hAnsi="Arial" w:cs="Arial"/>
        </w:rPr>
        <w:t xml:space="preserve">Grupa taryfowa </w:t>
      </w:r>
      <w:r>
        <w:rPr>
          <w:rFonts w:ascii="Arial" w:hAnsi="Arial" w:cs="Arial"/>
        </w:rPr>
        <w:t>C</w:t>
      </w:r>
      <w:r w:rsidRPr="0066385B">
        <w:rPr>
          <w:rFonts w:ascii="Arial" w:hAnsi="Arial" w:cs="Arial"/>
        </w:rPr>
        <w:t xml:space="preserve">11 </w:t>
      </w:r>
    </w:p>
    <w:p w14:paraId="091366BD" w14:textId="4A453381" w:rsidR="00977E5A" w:rsidRPr="0066385B" w:rsidRDefault="00977E5A" w:rsidP="0056386A">
      <w:pPr>
        <w:spacing w:after="0" w:line="276" w:lineRule="auto"/>
        <w:ind w:left="567"/>
        <w:jc w:val="both"/>
        <w:rPr>
          <w:rFonts w:ascii="Arial" w:hAnsi="Arial" w:cs="Arial"/>
        </w:rPr>
      </w:pPr>
      <w:r w:rsidRPr="0066385B">
        <w:rPr>
          <w:rFonts w:ascii="Arial" w:hAnsi="Arial" w:cs="Arial"/>
        </w:rPr>
        <w:t xml:space="preserve">Strefa całodobowa </w:t>
      </w:r>
      <w:r>
        <w:rPr>
          <w:rFonts w:ascii="Arial" w:hAnsi="Arial" w:cs="Arial"/>
        </w:rPr>
        <w:t>193 000</w:t>
      </w:r>
      <w:r w:rsidRPr="0066385B">
        <w:rPr>
          <w:rFonts w:ascii="Arial" w:hAnsi="Arial" w:cs="Arial"/>
          <w:bCs/>
        </w:rPr>
        <w:t xml:space="preserve"> kWh</w:t>
      </w:r>
    </w:p>
    <w:p w14:paraId="4353A7A1" w14:textId="19442138" w:rsidR="00977E5A" w:rsidRPr="00137369" w:rsidRDefault="00977E5A" w:rsidP="0056386A">
      <w:pPr>
        <w:tabs>
          <w:tab w:val="left" w:pos="1134"/>
          <w:tab w:val="left" w:pos="1418"/>
          <w:tab w:val="left" w:pos="1560"/>
        </w:tabs>
        <w:spacing w:after="0" w:line="276" w:lineRule="auto"/>
        <w:jc w:val="both"/>
        <w:rPr>
          <w:rFonts w:ascii="Arial" w:hAnsi="Arial" w:cs="Arial"/>
        </w:rPr>
      </w:pPr>
      <w:r w:rsidRPr="00930E20">
        <w:rPr>
          <w:rFonts w:ascii="Arial" w:hAnsi="Arial" w:cs="Arial"/>
          <w:sz w:val="20"/>
          <w:szCs w:val="20"/>
        </w:rPr>
        <w:t xml:space="preserve">2.1 </w:t>
      </w:r>
      <w:r w:rsidRPr="00137369">
        <w:rPr>
          <w:rFonts w:ascii="Arial" w:hAnsi="Arial" w:cs="Arial"/>
        </w:rPr>
        <w:t xml:space="preserve">Wykonanie czynności wynikających z pełnomocnictwa, stanowiącego </w:t>
      </w:r>
      <w:r w:rsidRPr="00137369">
        <w:rPr>
          <w:rFonts w:ascii="Arial" w:hAnsi="Arial" w:cs="Arial"/>
          <w:bCs/>
        </w:rPr>
        <w:t>załącznik nr 1</w:t>
      </w:r>
      <w:r w:rsidRPr="00137369">
        <w:rPr>
          <w:rFonts w:ascii="Arial" w:hAnsi="Arial" w:cs="Arial"/>
          <w:bCs/>
        </w:rPr>
        <w:br/>
      </w:r>
      <w:r w:rsidRPr="00137369">
        <w:rPr>
          <w:rFonts w:ascii="Arial" w:hAnsi="Arial" w:cs="Arial"/>
        </w:rPr>
        <w:t>do Projektowanych postanowień umowy w sprawie zamówienia publicznego zwanym również projektem umowy (</w:t>
      </w:r>
      <w:r w:rsidRPr="00B65981">
        <w:rPr>
          <w:rFonts w:ascii="Arial" w:hAnsi="Arial" w:cs="Arial"/>
          <w:b/>
        </w:rPr>
        <w:t xml:space="preserve">załącznik nr </w:t>
      </w:r>
      <w:r>
        <w:rPr>
          <w:rFonts w:ascii="Arial" w:hAnsi="Arial" w:cs="Arial"/>
          <w:b/>
        </w:rPr>
        <w:t>4</w:t>
      </w:r>
      <w:r w:rsidRPr="00B65981">
        <w:rPr>
          <w:rFonts w:ascii="Arial" w:hAnsi="Arial" w:cs="Arial"/>
          <w:b/>
        </w:rPr>
        <w:t xml:space="preserve"> do SWZ</w:t>
      </w:r>
      <w:r w:rsidRPr="00137369">
        <w:rPr>
          <w:rFonts w:ascii="Arial" w:hAnsi="Arial" w:cs="Arial"/>
        </w:rPr>
        <w:t>), w szczególności Zamawiający zobowiązuje Wykonawcę do zgłoszenia wskazanemu Operatorowi Systemu Dystrybucyjnego tj. PGE Dystrybucja SA do realizacji zawartej z Wykonawcą umowy sprzedaży energii elektrycznej oraz składania oświadczeń woli.</w:t>
      </w:r>
    </w:p>
    <w:p w14:paraId="7B5293F1" w14:textId="77777777" w:rsidR="00977E5A" w:rsidRPr="00856A0C" w:rsidRDefault="00977E5A" w:rsidP="0056386A">
      <w:pPr>
        <w:tabs>
          <w:tab w:val="left" w:pos="1134"/>
          <w:tab w:val="left" w:pos="1418"/>
          <w:tab w:val="left" w:pos="1560"/>
        </w:tabs>
        <w:spacing w:after="0" w:line="276" w:lineRule="auto"/>
        <w:jc w:val="both"/>
        <w:rPr>
          <w:rFonts w:ascii="Arial" w:hAnsi="Arial" w:cs="Arial"/>
        </w:rPr>
      </w:pPr>
      <w:r w:rsidRPr="00856A0C">
        <w:rPr>
          <w:rFonts w:ascii="Arial" w:hAnsi="Arial" w:cs="Arial"/>
        </w:rPr>
        <w:t>2.2 Zamawiający informuje, że proces zmiany sprzedawcy dla wszystkich punktów poboru odbywa się po raz kolejny a umowy dot. sprzedaży energii elektrycznej zawarte są na czas określony do dnia 31.12.202</w:t>
      </w:r>
      <w:r>
        <w:rPr>
          <w:rFonts w:ascii="Arial" w:hAnsi="Arial" w:cs="Arial"/>
        </w:rPr>
        <w:t>2</w:t>
      </w:r>
      <w:r w:rsidRPr="00856A0C">
        <w:rPr>
          <w:rFonts w:ascii="Arial" w:hAnsi="Arial" w:cs="Arial"/>
        </w:rPr>
        <w:t xml:space="preserve"> r.</w:t>
      </w:r>
    </w:p>
    <w:p w14:paraId="28E9071B" w14:textId="11278080" w:rsidR="00977E5A" w:rsidRDefault="00977E5A" w:rsidP="0056386A">
      <w:pPr>
        <w:tabs>
          <w:tab w:val="left" w:pos="1134"/>
          <w:tab w:val="left" w:pos="1418"/>
          <w:tab w:val="left" w:pos="1560"/>
        </w:tabs>
        <w:spacing w:after="0" w:line="276" w:lineRule="auto"/>
        <w:jc w:val="both"/>
        <w:rPr>
          <w:rFonts w:ascii="Arial" w:hAnsi="Arial" w:cs="Arial"/>
        </w:rPr>
      </w:pPr>
      <w:r w:rsidRPr="00137369">
        <w:rPr>
          <w:rFonts w:ascii="Arial" w:hAnsi="Arial" w:cs="Arial"/>
        </w:rPr>
        <w:t xml:space="preserve">2.3 Aktualnym sprzedawcą energii elektrycznej jest Respect Energy S.A. z siedzibą w Warszawie.  </w:t>
      </w:r>
      <w:r>
        <w:rPr>
          <w:rFonts w:ascii="Arial" w:hAnsi="Arial" w:cs="Arial"/>
        </w:rPr>
        <w:t>Ś</w:t>
      </w:r>
      <w:r w:rsidRPr="00137369">
        <w:rPr>
          <w:rFonts w:ascii="Arial" w:hAnsi="Arial" w:cs="Arial"/>
        </w:rPr>
        <w:t>wiadczenie usług dystrybucji zapewnia PGE Dystrybucja Spółka Akcyjna z siedzibą w Lublinie, ul. Garbarska 21A, 20-340 Lublin (Oddział Łódź-Teren).</w:t>
      </w:r>
    </w:p>
    <w:p w14:paraId="6479B852" w14:textId="48D85725" w:rsidR="00977E5A" w:rsidRPr="00184452" w:rsidRDefault="00977E5A" w:rsidP="0056386A">
      <w:pPr>
        <w:pStyle w:val="Akapitzlist"/>
        <w:numPr>
          <w:ilvl w:val="1"/>
          <w:numId w:val="39"/>
        </w:numPr>
        <w:tabs>
          <w:tab w:val="left" w:pos="1134"/>
          <w:tab w:val="left" w:pos="1418"/>
          <w:tab w:val="left" w:pos="1560"/>
        </w:tabs>
        <w:spacing w:after="0" w:line="276" w:lineRule="auto"/>
        <w:rPr>
          <w:rFonts w:ascii="Arial" w:hAnsi="Arial" w:cs="Arial"/>
        </w:rPr>
      </w:pPr>
      <w:r w:rsidRPr="00ED09EF">
        <w:rPr>
          <w:rFonts w:ascii="Arial" w:hAnsi="Arial" w:cs="Arial"/>
        </w:rPr>
        <w:t xml:space="preserve">Umowy dystrybucyjne zostały zawarte na czas nieokreślony, </w:t>
      </w:r>
    </w:p>
    <w:p w14:paraId="02B11F2B" w14:textId="0BE634F3" w:rsidR="00977E5A" w:rsidRDefault="00977E5A" w:rsidP="0056386A">
      <w:pPr>
        <w:pStyle w:val="Akapitzlist"/>
        <w:numPr>
          <w:ilvl w:val="1"/>
          <w:numId w:val="39"/>
        </w:numPr>
        <w:tabs>
          <w:tab w:val="left" w:pos="1134"/>
          <w:tab w:val="left" w:pos="1418"/>
          <w:tab w:val="left" w:pos="1560"/>
        </w:tabs>
        <w:spacing w:after="0" w:line="276" w:lineRule="auto"/>
        <w:rPr>
          <w:rFonts w:ascii="Arial" w:hAnsi="Arial" w:cs="Arial"/>
        </w:rPr>
      </w:pPr>
      <w:r w:rsidRPr="004B1FAB">
        <w:rPr>
          <w:rFonts w:ascii="Arial" w:hAnsi="Arial" w:cs="Arial"/>
        </w:rPr>
        <w:t>Szczegółowy opis przedmiotu zamówienia stanowi załącznik nr 1 do SWZ.</w:t>
      </w:r>
    </w:p>
    <w:p w14:paraId="600567B8" w14:textId="2D57B99A" w:rsidR="00977E5A" w:rsidRDefault="00977E5A" w:rsidP="0056386A">
      <w:pPr>
        <w:pStyle w:val="Akapitzlist"/>
        <w:numPr>
          <w:ilvl w:val="1"/>
          <w:numId w:val="39"/>
        </w:numPr>
        <w:tabs>
          <w:tab w:val="left" w:pos="1134"/>
          <w:tab w:val="left" w:pos="1418"/>
          <w:tab w:val="left" w:pos="1560"/>
        </w:tabs>
        <w:spacing w:after="0" w:line="276" w:lineRule="auto"/>
        <w:jc w:val="both"/>
        <w:rPr>
          <w:rFonts w:ascii="Arial" w:hAnsi="Arial" w:cs="Arial"/>
        </w:rPr>
      </w:pPr>
      <w:r w:rsidRPr="00184452">
        <w:rPr>
          <w:rFonts w:ascii="Arial" w:hAnsi="Arial" w:cs="Arial"/>
        </w:rPr>
        <w:lastRenderedPageBreak/>
        <w:t xml:space="preserve">W całym okresie korzystania z przedmiotu zamówienia Zamawiający nie przewiduje ponoszenia żadnych innych kosztów oprócz zapłaty za rzeczywiście wykorzystaną energię elektryczną. </w:t>
      </w:r>
    </w:p>
    <w:p w14:paraId="3834C30E" w14:textId="0233BE1D" w:rsidR="00977E5A" w:rsidRPr="004B1FAB" w:rsidRDefault="00184452" w:rsidP="0056386A">
      <w:pPr>
        <w:tabs>
          <w:tab w:val="left" w:pos="1134"/>
          <w:tab w:val="left" w:pos="1418"/>
          <w:tab w:val="left" w:pos="1560"/>
        </w:tabs>
        <w:spacing w:after="0" w:line="276" w:lineRule="auto"/>
        <w:jc w:val="both"/>
        <w:rPr>
          <w:rFonts w:ascii="Arial" w:hAnsi="Arial" w:cs="Arial"/>
        </w:rPr>
      </w:pPr>
      <w:r>
        <w:rPr>
          <w:rFonts w:ascii="Arial" w:hAnsi="Arial" w:cs="Arial"/>
          <w:bCs/>
          <w:iCs/>
        </w:rPr>
        <w:t>3</w:t>
      </w:r>
      <w:r w:rsidR="00977E5A" w:rsidRPr="004B1FAB">
        <w:rPr>
          <w:rFonts w:ascii="Arial" w:hAnsi="Arial" w:cs="Arial"/>
          <w:bCs/>
          <w:iCs/>
        </w:rPr>
        <w:t>.</w:t>
      </w:r>
      <w:r w:rsidR="00977E5A" w:rsidRPr="004B1FAB">
        <w:rPr>
          <w:rFonts w:ascii="Arial" w:hAnsi="Arial" w:cs="Arial"/>
        </w:rPr>
        <w:t xml:space="preserve"> Usługi dystrybucji będą świadczone na podstawie odrębnych umów zawartych z właściwym operatorami systemu dystrybucyjnego, zwanymi dalej  OSD.</w:t>
      </w:r>
    </w:p>
    <w:p w14:paraId="5B2BB35F" w14:textId="27CD3030" w:rsidR="00977E5A" w:rsidRPr="004B1FAB" w:rsidRDefault="00184452" w:rsidP="0056386A">
      <w:pPr>
        <w:tabs>
          <w:tab w:val="left" w:pos="1134"/>
          <w:tab w:val="left" w:pos="1418"/>
          <w:tab w:val="left" w:pos="1560"/>
        </w:tabs>
        <w:spacing w:after="0" w:line="276" w:lineRule="auto"/>
        <w:jc w:val="both"/>
        <w:rPr>
          <w:rFonts w:ascii="Arial" w:hAnsi="Arial" w:cs="Arial"/>
          <w:bCs/>
          <w:iCs/>
        </w:rPr>
      </w:pPr>
      <w:r>
        <w:rPr>
          <w:rFonts w:ascii="Arial" w:hAnsi="Arial" w:cs="Arial"/>
          <w:iCs/>
        </w:rPr>
        <w:t>4</w:t>
      </w:r>
      <w:r w:rsidR="00977E5A" w:rsidRPr="004B1FAB">
        <w:rPr>
          <w:rFonts w:ascii="Arial" w:hAnsi="Arial" w:cs="Arial"/>
          <w:iCs/>
        </w:rPr>
        <w:t>. Dostarczana energia elektryczna musi spełniać standardy techniczne zgodnie z zapisami</w:t>
      </w:r>
      <w:r w:rsidR="00977E5A" w:rsidRPr="004B1FAB">
        <w:rPr>
          <w:rFonts w:ascii="Arial" w:hAnsi="Arial" w:cs="Arial"/>
          <w:bCs/>
          <w:iCs/>
        </w:rPr>
        <w:t xml:space="preserve"> ustawy Prawo energetyczne, aktami wykonawczymi oraz Polskimi Normami.</w:t>
      </w:r>
    </w:p>
    <w:p w14:paraId="368D21B3" w14:textId="7638F3B9" w:rsidR="00977E5A" w:rsidRPr="004B1FAB" w:rsidRDefault="00184452" w:rsidP="0056386A">
      <w:pPr>
        <w:tabs>
          <w:tab w:val="left" w:pos="1134"/>
          <w:tab w:val="left" w:pos="1418"/>
          <w:tab w:val="left" w:pos="1560"/>
        </w:tabs>
        <w:spacing w:after="0" w:line="276" w:lineRule="auto"/>
        <w:jc w:val="both"/>
        <w:rPr>
          <w:rFonts w:ascii="Arial" w:hAnsi="Arial" w:cs="Arial"/>
        </w:rPr>
      </w:pPr>
      <w:r>
        <w:rPr>
          <w:rFonts w:ascii="Arial" w:hAnsi="Arial" w:cs="Arial"/>
        </w:rPr>
        <w:t>5</w:t>
      </w:r>
      <w:r w:rsidR="00977E5A" w:rsidRPr="004B1FAB">
        <w:rPr>
          <w:rFonts w:ascii="Arial" w:hAnsi="Arial" w:cs="Arial"/>
        </w:rPr>
        <w:t>. Wyszczególnione w załączniku nr: 1 do SWZ dane PPE tj. grupy taryfowe, nr licznika oraz dane adresowe są zgodne z danymi zawartymi w aktualnie obowiązujących umowach o świadczenie usług dystrybucji.</w:t>
      </w:r>
    </w:p>
    <w:p w14:paraId="5F528FDD" w14:textId="2D8D2423" w:rsidR="00977E5A" w:rsidRPr="004B1FAB" w:rsidRDefault="00184452" w:rsidP="0056386A">
      <w:pPr>
        <w:tabs>
          <w:tab w:val="left" w:pos="1134"/>
          <w:tab w:val="left" w:pos="1418"/>
          <w:tab w:val="left" w:pos="1560"/>
        </w:tabs>
        <w:spacing w:after="0" w:line="276" w:lineRule="auto"/>
        <w:jc w:val="both"/>
        <w:rPr>
          <w:rFonts w:ascii="Arial" w:hAnsi="Arial" w:cs="Arial"/>
        </w:rPr>
      </w:pPr>
      <w:r>
        <w:rPr>
          <w:rFonts w:ascii="Arial" w:hAnsi="Arial" w:cs="Arial"/>
        </w:rPr>
        <w:t>6</w:t>
      </w:r>
      <w:r w:rsidR="00977E5A" w:rsidRPr="004B1FAB">
        <w:rPr>
          <w:rFonts w:ascii="Arial" w:hAnsi="Arial" w:cs="Arial"/>
        </w:rPr>
        <w:t>. Zamawiający udostępni wyłonionemu w drodze postępowania przetargowego Wykonawcy dane</w:t>
      </w:r>
      <w:r w:rsidR="00977E5A">
        <w:rPr>
          <w:rFonts w:ascii="Arial" w:hAnsi="Arial" w:cs="Arial"/>
        </w:rPr>
        <w:t xml:space="preserve"> </w:t>
      </w:r>
      <w:r w:rsidR="00977E5A" w:rsidRPr="004B1FAB">
        <w:rPr>
          <w:rFonts w:ascii="Arial" w:hAnsi="Arial" w:cs="Arial"/>
        </w:rPr>
        <w:t>o PPE w postaci pliku MS Excel;</w:t>
      </w:r>
    </w:p>
    <w:p w14:paraId="7D660831" w14:textId="71A1E3AB" w:rsidR="00977E5A" w:rsidRPr="004B1FAB" w:rsidRDefault="00184452" w:rsidP="0056386A">
      <w:pPr>
        <w:tabs>
          <w:tab w:val="left" w:pos="1134"/>
          <w:tab w:val="left" w:pos="1418"/>
          <w:tab w:val="left" w:pos="1560"/>
        </w:tabs>
        <w:spacing w:after="0" w:line="276" w:lineRule="auto"/>
        <w:jc w:val="both"/>
        <w:rPr>
          <w:rFonts w:ascii="Arial" w:hAnsi="Arial" w:cs="Arial"/>
        </w:rPr>
      </w:pPr>
      <w:r>
        <w:rPr>
          <w:rFonts w:ascii="Arial" w:hAnsi="Arial" w:cs="Arial"/>
        </w:rPr>
        <w:t>7</w:t>
      </w:r>
      <w:r w:rsidR="00977E5A" w:rsidRPr="004B1FAB">
        <w:rPr>
          <w:rFonts w:ascii="Arial" w:hAnsi="Arial" w:cs="Arial"/>
        </w:rPr>
        <w:t>. Zamawiający dysponuje tytułem prawnym (akty notarialne, umowy najmu, umowy dzierżawy, itp.), który upoważnia go do swobodnego dysponowania obiektami opisanymi w przedmiocie zamówienia.</w:t>
      </w:r>
    </w:p>
    <w:p w14:paraId="4E554A1E" w14:textId="4F1314DA" w:rsidR="00977E5A" w:rsidRPr="004B1FAB" w:rsidRDefault="00184452" w:rsidP="0056386A">
      <w:pPr>
        <w:pStyle w:val="Akapitzlist"/>
        <w:spacing w:after="0" w:line="276" w:lineRule="auto"/>
        <w:ind w:left="0"/>
        <w:jc w:val="both"/>
        <w:rPr>
          <w:rFonts w:ascii="Arial" w:hAnsi="Arial" w:cs="Arial"/>
          <w:bCs/>
          <w:iCs/>
        </w:rPr>
      </w:pPr>
      <w:r>
        <w:rPr>
          <w:rFonts w:ascii="Arial" w:hAnsi="Arial" w:cs="Arial"/>
          <w:bCs/>
          <w:iCs/>
        </w:rPr>
        <w:t>8</w:t>
      </w:r>
      <w:r w:rsidR="00977E5A" w:rsidRPr="004B1FAB">
        <w:rPr>
          <w:rFonts w:ascii="Arial" w:hAnsi="Arial" w:cs="Arial"/>
          <w:bCs/>
          <w:iCs/>
        </w:rPr>
        <w:t>.   Kody CPV:</w:t>
      </w:r>
      <w:r w:rsidR="00977E5A" w:rsidRPr="004B1FAB">
        <w:rPr>
          <w:rFonts w:ascii="Arial" w:hAnsi="Arial" w:cs="Arial"/>
          <w:b/>
          <w:bCs/>
          <w:i/>
          <w:iCs/>
        </w:rPr>
        <w:t xml:space="preserve"> </w:t>
      </w:r>
    </w:p>
    <w:p w14:paraId="0AAC2BEF" w14:textId="77777777" w:rsidR="001C4996" w:rsidRPr="001C4996" w:rsidRDefault="001C4996" w:rsidP="001C4996">
      <w:pPr>
        <w:pStyle w:val="Akapitzlist"/>
        <w:tabs>
          <w:tab w:val="left" w:pos="1134"/>
          <w:tab w:val="left" w:pos="1418"/>
          <w:tab w:val="left" w:pos="1560"/>
        </w:tabs>
        <w:spacing w:line="276" w:lineRule="auto"/>
        <w:rPr>
          <w:rFonts w:ascii="Arial" w:hAnsi="Arial" w:cs="Arial"/>
        </w:rPr>
      </w:pPr>
      <w:r w:rsidRPr="001C4996">
        <w:rPr>
          <w:rFonts w:ascii="Arial" w:hAnsi="Arial" w:cs="Arial"/>
        </w:rPr>
        <w:t>09000000-3 - Produkty naftowe, paliwo, energia elektryczna i inne źródła</w:t>
      </w:r>
    </w:p>
    <w:p w14:paraId="390946BA" w14:textId="0A1E221B" w:rsidR="00977E5A" w:rsidRDefault="001C4996" w:rsidP="001C4996">
      <w:pPr>
        <w:pStyle w:val="Akapitzlist"/>
        <w:tabs>
          <w:tab w:val="left" w:pos="1134"/>
          <w:tab w:val="left" w:pos="1418"/>
          <w:tab w:val="left" w:pos="1560"/>
        </w:tabs>
        <w:spacing w:line="276" w:lineRule="auto"/>
        <w:rPr>
          <w:rFonts w:ascii="Arial" w:hAnsi="Arial" w:cs="Arial"/>
        </w:rPr>
      </w:pPr>
      <w:r w:rsidRPr="001C4996">
        <w:rPr>
          <w:rFonts w:ascii="Arial" w:hAnsi="Arial" w:cs="Arial"/>
        </w:rPr>
        <w:t>energii</w:t>
      </w:r>
      <w:r w:rsidR="00977E5A" w:rsidRPr="004B1FAB">
        <w:rPr>
          <w:rFonts w:ascii="Arial" w:hAnsi="Arial" w:cs="Arial"/>
        </w:rPr>
        <w:t>,</w:t>
      </w:r>
    </w:p>
    <w:p w14:paraId="33EB21A4" w14:textId="31BF75D4" w:rsidR="00977E5A" w:rsidRPr="004B1FAB" w:rsidRDefault="001C4996" w:rsidP="0056386A">
      <w:pPr>
        <w:pStyle w:val="Akapitzlist"/>
        <w:tabs>
          <w:tab w:val="left" w:pos="1134"/>
          <w:tab w:val="left" w:pos="1418"/>
          <w:tab w:val="left" w:pos="1560"/>
        </w:tabs>
        <w:spacing w:line="276" w:lineRule="auto"/>
        <w:rPr>
          <w:rFonts w:ascii="Arial" w:hAnsi="Arial" w:cs="Arial"/>
        </w:rPr>
      </w:pPr>
      <w:r w:rsidRPr="001C4996">
        <w:rPr>
          <w:rFonts w:ascii="Arial" w:hAnsi="Arial" w:cs="Arial"/>
        </w:rPr>
        <w:t>09300000-2 - Energia elektryczna, cieplna, słoneczna i jądrowa</w:t>
      </w:r>
      <w:r w:rsidR="009E3B0A">
        <w:rPr>
          <w:rFonts w:ascii="Arial" w:hAnsi="Arial" w:cs="Arial"/>
        </w:rPr>
        <w:t>.</w:t>
      </w:r>
    </w:p>
    <w:p w14:paraId="7EB829BB" w14:textId="74943D01" w:rsidR="00977E5A" w:rsidRPr="00184452" w:rsidRDefault="00977E5A" w:rsidP="0056386A">
      <w:pPr>
        <w:pStyle w:val="Akapitzlist"/>
        <w:numPr>
          <w:ilvl w:val="0"/>
          <w:numId w:val="46"/>
        </w:numPr>
        <w:spacing w:after="0" w:line="276" w:lineRule="auto"/>
        <w:ind w:left="284"/>
        <w:jc w:val="both"/>
        <w:rPr>
          <w:rFonts w:ascii="Arial" w:eastAsia="Times New Roman" w:hAnsi="Arial" w:cs="Arial"/>
          <w:color w:val="FF0000"/>
          <w:lang w:eastAsia="pl-PL"/>
        </w:rPr>
      </w:pPr>
      <w:r w:rsidRPr="00184452">
        <w:rPr>
          <w:rFonts w:ascii="Arial" w:eastAsia="Times New Roman" w:hAnsi="Arial" w:cs="Arial"/>
          <w:lang w:eastAsia="pl-PL"/>
        </w:rPr>
        <w:t>Zamawiający wymaga aby czynności dotyczące dostawy energii elektrycznej dla Zamawiającego wykonywane przez Wykonawcę lub Podwykonawcę realizowane były zgodnie z ustawą Prawo energetyczne.</w:t>
      </w:r>
      <w:r w:rsidRPr="00184452">
        <w:rPr>
          <w:rFonts w:ascii="Arial" w:eastAsia="Times New Roman" w:hAnsi="Arial" w:cs="Arial"/>
          <w:color w:val="FF0000"/>
          <w:lang w:eastAsia="pl-PL"/>
        </w:rPr>
        <w:t xml:space="preserve"> </w:t>
      </w:r>
    </w:p>
    <w:p w14:paraId="35FCA0ED" w14:textId="77777777" w:rsidR="005C7E78" w:rsidRPr="00942EE1" w:rsidRDefault="005C7E78" w:rsidP="0056386A">
      <w:pPr>
        <w:pStyle w:val="Akapitzlist"/>
        <w:spacing w:after="0" w:line="276" w:lineRule="auto"/>
        <w:ind w:left="426"/>
        <w:jc w:val="both"/>
        <w:rPr>
          <w:rFonts w:ascii="Arial" w:eastAsia="Times New Roman" w:hAnsi="Arial" w:cs="Arial"/>
          <w:sz w:val="20"/>
          <w:szCs w:val="20"/>
          <w:lang w:eastAsia="pl-PL"/>
        </w:rPr>
      </w:pPr>
    </w:p>
    <w:p w14:paraId="73E8CDF4" w14:textId="7A188D6B" w:rsidR="00947DA5" w:rsidRDefault="00947DA5" w:rsidP="0056386A">
      <w:pPr>
        <w:pStyle w:val="Akapitzlist"/>
        <w:numPr>
          <w:ilvl w:val="0"/>
          <w:numId w:val="20"/>
        </w:numPr>
        <w:spacing w:after="0" w:line="276" w:lineRule="auto"/>
        <w:ind w:left="-142" w:hanging="284"/>
        <w:jc w:val="both"/>
        <w:rPr>
          <w:rFonts w:ascii="Arial" w:hAnsi="Arial" w:cs="Arial"/>
          <w:b/>
          <w:bCs/>
          <w:lang w:bidi="pl-PL"/>
        </w:rPr>
      </w:pPr>
      <w:bookmarkStart w:id="7" w:name="bookmark27"/>
      <w:r w:rsidRPr="00960AF4">
        <w:rPr>
          <w:rFonts w:ascii="Arial" w:hAnsi="Arial" w:cs="Arial"/>
          <w:b/>
          <w:bCs/>
          <w:lang w:bidi="pl-PL"/>
        </w:rPr>
        <w:t>Termin wykonania zamówienia</w:t>
      </w:r>
      <w:bookmarkEnd w:id="7"/>
    </w:p>
    <w:p w14:paraId="2A1FC2E9" w14:textId="332278D2" w:rsidR="00926D0E" w:rsidRPr="00184452" w:rsidRDefault="000A4AA4" w:rsidP="0056386A">
      <w:pPr>
        <w:pStyle w:val="Default"/>
        <w:numPr>
          <w:ilvl w:val="1"/>
          <w:numId w:val="31"/>
        </w:numPr>
        <w:tabs>
          <w:tab w:val="left" w:pos="284"/>
        </w:tabs>
        <w:spacing w:line="276" w:lineRule="auto"/>
        <w:ind w:left="284" w:hanging="284"/>
        <w:jc w:val="both"/>
        <w:rPr>
          <w:color w:val="auto"/>
          <w:sz w:val="22"/>
          <w:szCs w:val="22"/>
        </w:rPr>
      </w:pPr>
      <w:r w:rsidRPr="00184452">
        <w:rPr>
          <w:color w:val="auto"/>
          <w:sz w:val="22"/>
          <w:szCs w:val="22"/>
        </w:rPr>
        <w:t>Zamówienie będzie realizowane od 01.01.202</w:t>
      </w:r>
      <w:r w:rsidR="00184452" w:rsidRPr="00184452">
        <w:rPr>
          <w:color w:val="auto"/>
          <w:sz w:val="22"/>
          <w:szCs w:val="22"/>
        </w:rPr>
        <w:t>3</w:t>
      </w:r>
      <w:r w:rsidRPr="00184452">
        <w:rPr>
          <w:color w:val="auto"/>
          <w:sz w:val="22"/>
          <w:szCs w:val="22"/>
        </w:rPr>
        <w:t xml:space="preserve"> r. do 31.12.202</w:t>
      </w:r>
      <w:r w:rsidR="00184452" w:rsidRPr="00184452">
        <w:rPr>
          <w:color w:val="auto"/>
          <w:sz w:val="22"/>
          <w:szCs w:val="22"/>
        </w:rPr>
        <w:t>3</w:t>
      </w:r>
      <w:r w:rsidRPr="00184452">
        <w:rPr>
          <w:color w:val="auto"/>
          <w:sz w:val="22"/>
          <w:szCs w:val="22"/>
        </w:rPr>
        <w:t xml:space="preserve"> r.</w:t>
      </w:r>
    </w:p>
    <w:p w14:paraId="234DE861" w14:textId="54C6D3EB" w:rsidR="00F572DF" w:rsidRPr="00184452" w:rsidRDefault="00F572DF" w:rsidP="0056386A">
      <w:pPr>
        <w:pStyle w:val="Default"/>
        <w:numPr>
          <w:ilvl w:val="1"/>
          <w:numId w:val="31"/>
        </w:numPr>
        <w:tabs>
          <w:tab w:val="left" w:pos="284"/>
        </w:tabs>
        <w:spacing w:line="276" w:lineRule="auto"/>
        <w:ind w:left="284" w:hanging="284"/>
        <w:jc w:val="both"/>
        <w:rPr>
          <w:color w:val="auto"/>
          <w:sz w:val="22"/>
          <w:szCs w:val="22"/>
        </w:rPr>
      </w:pPr>
      <w:r w:rsidRPr="00184452">
        <w:rPr>
          <w:color w:val="auto"/>
          <w:sz w:val="22"/>
          <w:szCs w:val="22"/>
        </w:rPr>
        <w:t>Z przyczyn formalno-prawnych, Zamawiający dopuszcza zmianę terminu rozpoczęcia wykonania zamówienia z zastrzeżeniem granicznego terminu wykonania zamówienia do 31.12.202</w:t>
      </w:r>
      <w:r w:rsidR="00184452" w:rsidRPr="00184452">
        <w:rPr>
          <w:color w:val="auto"/>
          <w:sz w:val="22"/>
          <w:szCs w:val="22"/>
        </w:rPr>
        <w:t>3</w:t>
      </w:r>
      <w:r w:rsidRPr="00184452">
        <w:rPr>
          <w:color w:val="auto"/>
          <w:sz w:val="22"/>
          <w:szCs w:val="22"/>
        </w:rPr>
        <w:t xml:space="preserve"> r., jednak nie wcześniej niż po skutecznym rozwiązaniu umowy, na podstawie której dotychczas Zamawiający kupował energię elektryczną oraz skutecznym przeprowadzeniu procesu zmiany sprzedawcy u OSD</w:t>
      </w:r>
      <w:r w:rsidR="00184452" w:rsidRPr="00184452">
        <w:rPr>
          <w:color w:val="auto"/>
          <w:sz w:val="22"/>
          <w:szCs w:val="22"/>
        </w:rPr>
        <w:t>.</w:t>
      </w:r>
    </w:p>
    <w:p w14:paraId="340F6878" w14:textId="77777777" w:rsidR="00C40D7C" w:rsidRPr="002B2679" w:rsidRDefault="00C40D7C" w:rsidP="0056386A">
      <w:pPr>
        <w:pStyle w:val="Default"/>
        <w:tabs>
          <w:tab w:val="left" w:pos="284"/>
        </w:tabs>
        <w:spacing w:line="276" w:lineRule="auto"/>
        <w:ind w:left="284"/>
        <w:jc w:val="both"/>
        <w:rPr>
          <w:color w:val="auto"/>
          <w:sz w:val="20"/>
          <w:szCs w:val="20"/>
        </w:rPr>
      </w:pPr>
    </w:p>
    <w:p w14:paraId="05C958EA" w14:textId="72605B18" w:rsidR="00AA0996" w:rsidRPr="00184452" w:rsidRDefault="00AA0996" w:rsidP="0056386A">
      <w:pPr>
        <w:pStyle w:val="Akapitzlist"/>
        <w:numPr>
          <w:ilvl w:val="0"/>
          <w:numId w:val="20"/>
        </w:numPr>
        <w:spacing w:after="0" w:line="276" w:lineRule="auto"/>
        <w:ind w:left="0" w:hanging="426"/>
        <w:jc w:val="both"/>
        <w:rPr>
          <w:rFonts w:ascii="Arial" w:hAnsi="Arial" w:cs="Arial"/>
          <w:b/>
          <w:bCs/>
          <w:lang w:bidi="pl-PL"/>
        </w:rPr>
      </w:pPr>
      <w:bookmarkStart w:id="8" w:name="bookmark29"/>
      <w:r w:rsidRPr="00184452">
        <w:rPr>
          <w:rFonts w:ascii="Arial" w:hAnsi="Arial" w:cs="Arial"/>
          <w:b/>
          <w:bCs/>
          <w:lang w:bidi="pl-PL"/>
        </w:rPr>
        <w:t>Projektowane</w:t>
      </w:r>
      <w:r w:rsidRPr="00184452">
        <w:rPr>
          <w:rFonts w:ascii="Arial" w:hAnsi="Arial" w:cs="Arial"/>
          <w:lang w:bidi="pl-PL"/>
        </w:rPr>
        <w:t xml:space="preserve"> </w:t>
      </w:r>
      <w:r w:rsidRPr="00184452">
        <w:rPr>
          <w:rFonts w:ascii="Arial" w:hAnsi="Arial" w:cs="Arial"/>
          <w:b/>
          <w:bCs/>
          <w:lang w:bidi="pl-PL"/>
        </w:rPr>
        <w:t>postanowienia umowy w sprawie zamówienia publicznego, które zostaną wprowadzone do treści tej umowy</w:t>
      </w:r>
      <w:bookmarkEnd w:id="8"/>
    </w:p>
    <w:p w14:paraId="5D368001" w14:textId="1D21E02E" w:rsidR="00CB4938" w:rsidRPr="00184452" w:rsidRDefault="00AA0996" w:rsidP="0056386A">
      <w:pPr>
        <w:pStyle w:val="Default"/>
        <w:tabs>
          <w:tab w:val="left" w:pos="284"/>
          <w:tab w:val="left" w:pos="426"/>
        </w:tabs>
        <w:spacing w:line="276" w:lineRule="auto"/>
        <w:rPr>
          <w:color w:val="auto"/>
          <w:sz w:val="22"/>
          <w:szCs w:val="22"/>
        </w:rPr>
      </w:pPr>
      <w:r w:rsidRPr="00184452">
        <w:rPr>
          <w:sz w:val="22"/>
          <w:szCs w:val="22"/>
          <w:lang w:bidi="pl-PL"/>
        </w:rPr>
        <w:t xml:space="preserve">Projektowane postanowienia umowy w sprawie zamówienia publicznego, które zostaną wprowadzone do treści tej umowy, określone </w:t>
      </w:r>
      <w:r w:rsidRPr="00184452">
        <w:rPr>
          <w:color w:val="auto"/>
          <w:sz w:val="22"/>
          <w:szCs w:val="22"/>
          <w:lang w:bidi="pl-PL"/>
        </w:rPr>
        <w:t xml:space="preserve">zostały w </w:t>
      </w:r>
      <w:r w:rsidRPr="0056386A">
        <w:rPr>
          <w:b/>
          <w:bCs/>
          <w:color w:val="auto"/>
          <w:sz w:val="22"/>
          <w:szCs w:val="22"/>
          <w:lang w:bidi="pl-PL"/>
        </w:rPr>
        <w:t xml:space="preserve">załączniku nr </w:t>
      </w:r>
      <w:r w:rsidR="00F572DF" w:rsidRPr="0056386A">
        <w:rPr>
          <w:b/>
          <w:bCs/>
          <w:color w:val="auto"/>
          <w:sz w:val="22"/>
          <w:szCs w:val="22"/>
          <w:lang w:bidi="pl-PL"/>
        </w:rPr>
        <w:t>4</w:t>
      </w:r>
      <w:r w:rsidRPr="0056386A">
        <w:rPr>
          <w:b/>
          <w:bCs/>
          <w:color w:val="auto"/>
          <w:sz w:val="22"/>
          <w:szCs w:val="22"/>
          <w:lang w:bidi="pl-PL"/>
        </w:rPr>
        <w:t xml:space="preserve"> do SWZ</w:t>
      </w:r>
      <w:r w:rsidRPr="00184452">
        <w:rPr>
          <w:color w:val="auto"/>
          <w:sz w:val="22"/>
          <w:szCs w:val="22"/>
          <w:lang w:bidi="pl-PL"/>
        </w:rPr>
        <w:t>.</w:t>
      </w:r>
      <w:r w:rsidR="00CB4938" w:rsidRPr="00184452">
        <w:rPr>
          <w:color w:val="auto"/>
          <w:sz w:val="22"/>
          <w:szCs w:val="22"/>
          <w:lang w:bidi="pl-PL"/>
        </w:rPr>
        <w:t xml:space="preserve"> </w:t>
      </w:r>
      <w:r w:rsidR="00CB4938" w:rsidRPr="00184452">
        <w:rPr>
          <w:color w:val="auto"/>
          <w:sz w:val="22"/>
          <w:szCs w:val="22"/>
        </w:rPr>
        <w:t>Wykonawca zobowiązany jest zrealizować zamówienie na zasadach i warunkach opisanych</w:t>
      </w:r>
      <w:r w:rsidR="00822534" w:rsidRPr="00184452">
        <w:rPr>
          <w:color w:val="auto"/>
          <w:sz w:val="22"/>
          <w:szCs w:val="22"/>
        </w:rPr>
        <w:t xml:space="preserve"> w jej</w:t>
      </w:r>
      <w:r w:rsidR="00CB4938" w:rsidRPr="00184452">
        <w:rPr>
          <w:color w:val="auto"/>
          <w:sz w:val="22"/>
          <w:szCs w:val="22"/>
        </w:rPr>
        <w:t xml:space="preserve"> treści.</w:t>
      </w:r>
    </w:p>
    <w:p w14:paraId="0CA265AE" w14:textId="25294CA8" w:rsidR="009B69CD" w:rsidRPr="00C40D7C" w:rsidRDefault="009B69CD" w:rsidP="0056386A">
      <w:pPr>
        <w:spacing w:after="0" w:line="276" w:lineRule="auto"/>
        <w:jc w:val="both"/>
        <w:rPr>
          <w:rFonts w:ascii="Arial" w:hAnsi="Arial" w:cs="Arial"/>
          <w:sz w:val="20"/>
          <w:szCs w:val="20"/>
          <w:lang w:bidi="pl-PL"/>
        </w:rPr>
      </w:pPr>
    </w:p>
    <w:p w14:paraId="7A4E837C" w14:textId="0076580A" w:rsidR="009B69CD" w:rsidRPr="00C40D7C" w:rsidRDefault="009B69CD" w:rsidP="0056386A">
      <w:pPr>
        <w:pStyle w:val="Akapitzlist"/>
        <w:numPr>
          <w:ilvl w:val="0"/>
          <w:numId w:val="20"/>
        </w:numPr>
        <w:spacing w:after="0" w:line="276" w:lineRule="auto"/>
        <w:ind w:left="0" w:hanging="426"/>
        <w:jc w:val="both"/>
        <w:rPr>
          <w:rFonts w:ascii="Arial" w:hAnsi="Arial" w:cs="Arial"/>
          <w:b/>
          <w:bCs/>
          <w:lang w:bidi="pl-PL"/>
        </w:rPr>
      </w:pPr>
      <w:r w:rsidRPr="00C40D7C">
        <w:rPr>
          <w:rFonts w:ascii="Arial" w:hAnsi="Arial" w:cs="Arial"/>
          <w:b/>
          <w:bCs/>
          <w:lang w:bidi="pl-PL"/>
        </w:rPr>
        <w:t xml:space="preserve">Informacje o środkach komunikacji elektronicznej, przy użyciu których Zamawiający będzie komunikował się z </w:t>
      </w:r>
      <w:r w:rsidR="00BC7F3C" w:rsidRPr="00C40D7C">
        <w:rPr>
          <w:rFonts w:ascii="Arial" w:hAnsi="Arial" w:cs="Arial"/>
          <w:b/>
          <w:bCs/>
          <w:lang w:bidi="pl-PL"/>
        </w:rPr>
        <w:t>W</w:t>
      </w:r>
      <w:r w:rsidRPr="00C40D7C">
        <w:rPr>
          <w:rFonts w:ascii="Arial" w:hAnsi="Arial" w:cs="Arial"/>
          <w:b/>
          <w:bCs/>
          <w:lang w:bidi="pl-PL"/>
        </w:rPr>
        <w:t>ykonawcami, oraz informacje</w:t>
      </w:r>
      <w:r w:rsidR="0056386A">
        <w:rPr>
          <w:rFonts w:ascii="Arial" w:hAnsi="Arial" w:cs="Arial"/>
          <w:b/>
          <w:bCs/>
          <w:lang w:bidi="pl-PL"/>
        </w:rPr>
        <w:t xml:space="preserve"> </w:t>
      </w:r>
      <w:r w:rsidRPr="00C40D7C">
        <w:rPr>
          <w:rFonts w:ascii="Arial" w:hAnsi="Arial" w:cs="Arial"/>
          <w:b/>
          <w:bCs/>
          <w:lang w:bidi="pl-PL"/>
        </w:rPr>
        <w:t>o</w:t>
      </w:r>
      <w:r w:rsidR="00C40D7C">
        <w:rPr>
          <w:rFonts w:ascii="Arial" w:hAnsi="Arial" w:cs="Arial"/>
          <w:b/>
          <w:bCs/>
          <w:lang w:bidi="pl-PL"/>
        </w:rPr>
        <w:t xml:space="preserve"> </w:t>
      </w:r>
      <w:r w:rsidRPr="00C40D7C">
        <w:rPr>
          <w:rFonts w:ascii="Arial" w:hAnsi="Arial" w:cs="Arial"/>
          <w:b/>
          <w:bCs/>
          <w:lang w:bidi="pl-PL"/>
        </w:rPr>
        <w:t>wymaganiach technicznych i organizacyjnych sporządzania, wysyłania</w:t>
      </w:r>
      <w:r w:rsidR="0056386A">
        <w:rPr>
          <w:rFonts w:ascii="Arial" w:hAnsi="Arial" w:cs="Arial"/>
          <w:b/>
          <w:bCs/>
          <w:lang w:bidi="pl-PL"/>
        </w:rPr>
        <w:t xml:space="preserve"> </w:t>
      </w:r>
      <w:r w:rsidRPr="00C40D7C">
        <w:rPr>
          <w:rFonts w:ascii="Arial" w:hAnsi="Arial" w:cs="Arial"/>
          <w:b/>
          <w:bCs/>
          <w:lang w:bidi="pl-PL"/>
        </w:rPr>
        <w:t>i odbierania korespondencji elektronicznej</w:t>
      </w:r>
    </w:p>
    <w:p w14:paraId="5EDE9E08" w14:textId="0ED10D1E" w:rsidR="009B69CD"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70C0"/>
          <w:lang w:bidi="pl-PL"/>
        </w:rPr>
      </w:pPr>
      <w:r w:rsidRPr="0056386A">
        <w:rPr>
          <w:rFonts w:ascii="Arial" w:hAnsi="Arial" w:cs="Arial"/>
          <w:lang w:bidi="pl-PL"/>
        </w:rPr>
        <w:t>W postępowaniu o udzielenie zamówienia komunikacja między Zamawiający</w:t>
      </w:r>
      <w:r w:rsidR="00C40D7C" w:rsidRPr="0056386A">
        <w:rPr>
          <w:rFonts w:ascii="Arial" w:hAnsi="Arial" w:cs="Arial"/>
          <w:lang w:bidi="pl-PL"/>
        </w:rPr>
        <w:t xml:space="preserve">m </w:t>
      </w:r>
      <w:r w:rsidRPr="0056386A">
        <w:rPr>
          <w:rFonts w:ascii="Arial" w:hAnsi="Arial" w:cs="Arial"/>
          <w:lang w:bidi="pl-PL"/>
        </w:rPr>
        <w:t>a Wykonaw</w:t>
      </w:r>
      <w:r w:rsidRPr="0056386A">
        <w:rPr>
          <w:rFonts w:ascii="Arial" w:hAnsi="Arial" w:cs="Arial"/>
          <w:lang w:bidi="pl-PL"/>
        </w:rPr>
        <w:softHyphen/>
        <w:t>cami odbywa się drogą elektroniczną przy użyciu miniPortalu</w:t>
      </w:r>
      <w:r w:rsidR="00C40D7C" w:rsidRPr="0056386A">
        <w:rPr>
          <w:rFonts w:ascii="Arial" w:hAnsi="Arial" w:cs="Arial"/>
          <w:lang w:bidi="pl-PL"/>
        </w:rPr>
        <w:t xml:space="preserve"> </w:t>
      </w:r>
      <w:hyperlink r:id="rId14" w:history="1">
        <w:r w:rsidRPr="0056386A">
          <w:rPr>
            <w:rStyle w:val="Hipercze"/>
            <w:rFonts w:ascii="Arial" w:hAnsi="Arial" w:cs="Arial"/>
          </w:rPr>
          <w:t>https://miniportal.uzp.gov.p</w:t>
        </w:r>
        <w:r w:rsidRPr="0056386A">
          <w:rPr>
            <w:rStyle w:val="Hipercze"/>
            <w:rFonts w:ascii="Arial" w:hAnsi="Arial" w:cs="Arial"/>
            <w:color w:val="000000" w:themeColor="text1"/>
            <w:u w:val="none"/>
            <w:lang w:bidi="en-US"/>
          </w:rPr>
          <w:t>l</w:t>
        </w:r>
      </w:hyperlink>
      <w:r w:rsidRPr="0056386A">
        <w:rPr>
          <w:rFonts w:ascii="Arial" w:hAnsi="Arial" w:cs="Arial"/>
          <w:color w:val="000000" w:themeColor="text1"/>
          <w:lang w:bidi="en-US"/>
        </w:rPr>
        <w:t xml:space="preserve">, </w:t>
      </w:r>
      <w:r w:rsidRPr="0056386A">
        <w:rPr>
          <w:rFonts w:ascii="Arial" w:hAnsi="Arial" w:cs="Arial"/>
          <w:color w:val="000000" w:themeColor="text1"/>
          <w:lang w:bidi="pl-PL"/>
        </w:rPr>
        <w:t xml:space="preserve">ePUAPu </w:t>
      </w:r>
      <w:hyperlink r:id="rId15" w:history="1">
        <w:r w:rsidRPr="0056386A">
          <w:rPr>
            <w:rStyle w:val="Hipercze"/>
            <w:rFonts w:ascii="Arial" w:hAnsi="Arial" w:cs="Arial"/>
          </w:rPr>
          <w:t>https://epuap.gov.pl/wps/portal</w:t>
        </w:r>
      </w:hyperlink>
      <w:r w:rsidRPr="0056386A">
        <w:rPr>
          <w:rFonts w:ascii="Arial" w:hAnsi="Arial" w:cs="Arial"/>
          <w:color w:val="000000" w:themeColor="text1"/>
          <w:lang w:bidi="en-US"/>
        </w:rPr>
        <w:t xml:space="preserve"> </w:t>
      </w:r>
      <w:r w:rsidRPr="0056386A">
        <w:rPr>
          <w:rFonts w:ascii="Arial" w:hAnsi="Arial" w:cs="Arial"/>
          <w:lang w:bidi="pl-PL"/>
        </w:rPr>
        <w:t>oraz poczty elektronicznej.</w:t>
      </w:r>
    </w:p>
    <w:p w14:paraId="1D6175F8" w14:textId="29EFCEA2" w:rsidR="009B69CD"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70C0"/>
          <w:lang w:bidi="pl-PL"/>
        </w:rPr>
      </w:pPr>
      <w:r w:rsidRPr="0056386A">
        <w:rPr>
          <w:rFonts w:ascii="Arial" w:hAnsi="Arial" w:cs="Arial"/>
          <w:lang w:bidi="pl-PL"/>
        </w:rPr>
        <w:t xml:space="preserve">Wykonawca zamierzający wziąć udział w postępowaniu o udzielenie zamówienia publicznego, musi posiadać konto na ePUAP. Wykonawca posiadający konto na ePUAP </w:t>
      </w:r>
      <w:r w:rsidRPr="0056386A">
        <w:rPr>
          <w:rFonts w:ascii="Arial" w:hAnsi="Arial" w:cs="Arial"/>
          <w:lang w:bidi="pl-PL"/>
        </w:rPr>
        <w:lastRenderedPageBreak/>
        <w:t>ma dostęp do formularzy: złożenia, zmiany i wycofania oferty oraz do formularza</w:t>
      </w:r>
      <w:r w:rsidR="00C40D7C" w:rsidRPr="0056386A">
        <w:rPr>
          <w:rFonts w:ascii="Arial" w:hAnsi="Arial" w:cs="Arial"/>
          <w:lang w:bidi="pl-PL"/>
        </w:rPr>
        <w:t xml:space="preserve"> </w:t>
      </w:r>
      <w:r w:rsidRPr="0056386A">
        <w:rPr>
          <w:rFonts w:ascii="Arial" w:hAnsi="Arial" w:cs="Arial"/>
          <w:lang w:bidi="pl-PL"/>
        </w:rPr>
        <w:t>do komunikacji.</w:t>
      </w:r>
    </w:p>
    <w:p w14:paraId="3EF7757F" w14:textId="2F98103F" w:rsidR="009B69CD"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70C0"/>
          <w:lang w:bidi="pl-PL"/>
        </w:rPr>
      </w:pPr>
      <w:r w:rsidRPr="0056386A">
        <w:rPr>
          <w:rFonts w:ascii="Arial" w:hAnsi="Arial" w:cs="Arial"/>
          <w:lang w:bidi="pl-PL"/>
        </w:rPr>
        <w:t>Wymagania techniczne i organizacyjne wysyłania i odbierania dokumentów elektronicznych, cyfrowych odwzorowań dokumentów oraz informacji przekazywanych</w:t>
      </w:r>
      <w:r w:rsidR="00C40D7C" w:rsidRPr="0056386A">
        <w:rPr>
          <w:rFonts w:ascii="Arial" w:hAnsi="Arial" w:cs="Arial"/>
          <w:lang w:bidi="pl-PL"/>
        </w:rPr>
        <w:t xml:space="preserve"> </w:t>
      </w:r>
      <w:r w:rsidRPr="0056386A">
        <w:rPr>
          <w:rFonts w:ascii="Arial" w:hAnsi="Arial" w:cs="Arial"/>
          <w:lang w:bidi="pl-PL"/>
        </w:rPr>
        <w:t>przy ich użyciu zostały opisane w Regulaminie korzystania z miniPortalu oraz Regulaminie ePUAP.</w:t>
      </w:r>
    </w:p>
    <w:p w14:paraId="36637123" w14:textId="58A52550" w:rsidR="009B69CD"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70C0"/>
          <w:lang w:bidi="pl-PL"/>
        </w:rPr>
      </w:pPr>
      <w:r w:rsidRPr="0056386A">
        <w:rPr>
          <w:rFonts w:ascii="Arial" w:hAnsi="Arial" w:cs="Arial"/>
          <w:lang w:bidi="pl-P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1FF82A0D" w14:textId="1DCAFD81" w:rsidR="009B69CD"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70C0"/>
          <w:lang w:bidi="pl-PL"/>
        </w:rPr>
      </w:pPr>
      <w:r w:rsidRPr="0056386A">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70C0"/>
          <w:lang w:bidi="pl-PL"/>
        </w:rPr>
      </w:pPr>
      <w:r w:rsidRPr="0056386A">
        <w:rPr>
          <w:rFonts w:ascii="Arial" w:hAnsi="Arial" w:cs="Arial"/>
          <w:lang w:bidi="pl-PL"/>
        </w:rPr>
        <w:t>Za datę przekazania dokumentów elektronicznych, cyfrowych odwzorowań dokumentów oraz innych informacji przyjmuje się datę ich przekazania na ePUAP, a w przypadku przekazywania tych dokumentów oraz informacji za pomocą poczty elektronicznej - datą ich przesłania będzie potwierdzenie dostarczenia wiadomości zawierającej dokument/informację z serwera pocztowego Zamawiającego.</w:t>
      </w:r>
    </w:p>
    <w:p w14:paraId="25E5C5FF" w14:textId="041B4F71" w:rsidR="00CB4938"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70C0"/>
          <w:lang w:bidi="pl-PL"/>
        </w:rPr>
      </w:pPr>
      <w:r w:rsidRPr="0056386A">
        <w:rPr>
          <w:rFonts w:ascii="Arial" w:hAnsi="Arial" w:cs="Arial"/>
          <w:lang w:bidi="pl-PL"/>
        </w:rPr>
        <w:t>Zamawiający przekazuje link do postępowania</w:t>
      </w:r>
      <w:r w:rsidR="00C40D7C" w:rsidRPr="0056386A">
        <w:rPr>
          <w:rFonts w:ascii="Arial" w:hAnsi="Arial" w:cs="Arial"/>
          <w:lang w:bidi="pl-PL"/>
        </w:rPr>
        <w:t xml:space="preserve"> </w:t>
      </w:r>
      <w:r w:rsidRPr="0056386A">
        <w:rPr>
          <w:rFonts w:ascii="Arial" w:hAnsi="Arial" w:cs="Arial"/>
          <w:lang w:bidi="pl-PL"/>
        </w:rPr>
        <w:t xml:space="preserve">oraz ID postępowania </w:t>
      </w:r>
      <w:r w:rsidR="001E29BC" w:rsidRPr="0056386A">
        <w:rPr>
          <w:rFonts w:ascii="Arial" w:hAnsi="Arial" w:cs="Arial"/>
          <w:lang w:bidi="pl-PL"/>
        </w:rPr>
        <w:t xml:space="preserve"> </w:t>
      </w:r>
      <w:r w:rsidRPr="0056386A">
        <w:rPr>
          <w:rFonts w:ascii="Arial" w:hAnsi="Arial" w:cs="Arial"/>
          <w:lang w:bidi="pl-PL"/>
        </w:rPr>
        <w:t xml:space="preserve">jako </w:t>
      </w:r>
      <w:r w:rsidRPr="00694A62">
        <w:rPr>
          <w:rFonts w:ascii="Arial" w:hAnsi="Arial" w:cs="Arial"/>
          <w:b/>
          <w:bCs/>
          <w:lang w:bidi="pl-PL"/>
        </w:rPr>
        <w:t xml:space="preserve">załącznik </w:t>
      </w:r>
      <w:r w:rsidR="005E1CC8" w:rsidRPr="00694A62">
        <w:rPr>
          <w:rFonts w:ascii="Arial" w:hAnsi="Arial" w:cs="Arial"/>
          <w:b/>
          <w:bCs/>
          <w:lang w:bidi="pl-PL"/>
        </w:rPr>
        <w:t>nr</w:t>
      </w:r>
      <w:r w:rsidR="008A2B92" w:rsidRPr="00694A62">
        <w:rPr>
          <w:rFonts w:ascii="Arial" w:hAnsi="Arial" w:cs="Arial"/>
          <w:b/>
          <w:bCs/>
          <w:lang w:bidi="pl-PL"/>
        </w:rPr>
        <w:t xml:space="preserve"> 6</w:t>
      </w:r>
      <w:r w:rsidR="005E1CC8" w:rsidRPr="0056386A">
        <w:rPr>
          <w:rFonts w:ascii="Arial" w:hAnsi="Arial" w:cs="Arial"/>
          <w:lang w:bidi="pl-PL"/>
        </w:rPr>
        <w:t xml:space="preserve">  </w:t>
      </w:r>
      <w:r w:rsidRPr="0056386A">
        <w:rPr>
          <w:rFonts w:ascii="Arial" w:hAnsi="Arial" w:cs="Arial"/>
          <w:lang w:bidi="pl-PL"/>
        </w:rPr>
        <w:t xml:space="preserve">do niniejszej SWZ. </w:t>
      </w:r>
      <w:r w:rsidR="00BF4C6C" w:rsidRPr="0056386A">
        <w:rPr>
          <w:rFonts w:ascii="Arial" w:hAnsi="Arial" w:cs="Arial"/>
          <w:lang w:bidi="pl-PL"/>
        </w:rPr>
        <w:t>P</w:t>
      </w:r>
      <w:r w:rsidRPr="0056386A">
        <w:rPr>
          <w:rFonts w:ascii="Arial" w:hAnsi="Arial" w:cs="Arial"/>
          <w:lang w:bidi="pl-PL"/>
        </w:rPr>
        <w:t>ostępowanie można wyszukać również na Liście wszystkich postępowań klikając wcześniej opcję „Dla Wykonawców" lub ze strony głównej z zakładki Postępowania na miniPortalu.</w:t>
      </w:r>
    </w:p>
    <w:p w14:paraId="3188CB5F" w14:textId="1F7C0129" w:rsidR="00CB4938" w:rsidRPr="0056386A" w:rsidRDefault="009B69CD" w:rsidP="0056386A">
      <w:pPr>
        <w:pStyle w:val="Akapitzlist"/>
        <w:numPr>
          <w:ilvl w:val="0"/>
          <w:numId w:val="2"/>
        </w:numPr>
        <w:tabs>
          <w:tab w:val="left" w:pos="284"/>
        </w:tabs>
        <w:spacing w:after="0" w:line="276" w:lineRule="auto"/>
        <w:ind w:left="284" w:hanging="284"/>
        <w:rPr>
          <w:rFonts w:ascii="Arial" w:hAnsi="Arial" w:cs="Arial"/>
          <w:color w:val="000000" w:themeColor="text1"/>
          <w:lang w:bidi="pl-PL"/>
        </w:rPr>
      </w:pPr>
      <w:r w:rsidRPr="0056386A">
        <w:rPr>
          <w:rFonts w:ascii="Arial" w:hAnsi="Arial" w:cs="Arial"/>
          <w:lang w:bidi="pl-PL"/>
        </w:rPr>
        <w:t>W postępowaniu o udzielenie zamówienia komunikacja pomiędzy Zamawiającym</w:t>
      </w:r>
      <w:r w:rsidR="00C40D7C" w:rsidRPr="0056386A">
        <w:rPr>
          <w:rFonts w:ascii="Arial" w:hAnsi="Arial" w:cs="Arial"/>
          <w:lang w:bidi="pl-PL"/>
        </w:rPr>
        <w:t xml:space="preserve"> </w:t>
      </w:r>
      <w:r w:rsidRPr="0056386A">
        <w:rPr>
          <w:rFonts w:ascii="Arial" w:hAnsi="Arial" w:cs="Arial"/>
          <w:lang w:bidi="pl-PL"/>
        </w:rPr>
        <w:t>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We wszelkiej korespondencji związanej z niniejszym postępowaniem Zamawiający</w:t>
      </w:r>
      <w:r w:rsidR="00C40D7C" w:rsidRPr="0056386A">
        <w:rPr>
          <w:rFonts w:ascii="Arial" w:hAnsi="Arial" w:cs="Arial"/>
          <w:lang w:bidi="pl-PL"/>
        </w:rPr>
        <w:t xml:space="preserve"> </w:t>
      </w:r>
      <w:r w:rsidRPr="0056386A">
        <w:rPr>
          <w:rFonts w:ascii="Arial" w:hAnsi="Arial" w:cs="Arial"/>
          <w:lang w:bidi="pl-PL"/>
        </w:rPr>
        <w:t>i Wykonawcy posługują</w:t>
      </w:r>
      <w:r w:rsidR="001E29BC" w:rsidRPr="0056386A">
        <w:rPr>
          <w:rFonts w:ascii="Arial" w:hAnsi="Arial" w:cs="Arial"/>
          <w:lang w:bidi="pl-PL"/>
        </w:rPr>
        <w:t xml:space="preserve"> się numerem ogłoszenia (BZP). Zamawiający może również komunikować się</w:t>
      </w:r>
      <w:r w:rsidR="009B709B" w:rsidRPr="0056386A">
        <w:rPr>
          <w:rFonts w:ascii="Arial" w:hAnsi="Arial" w:cs="Arial"/>
          <w:lang w:bidi="pl-PL"/>
        </w:rPr>
        <w:t xml:space="preserve"> </w:t>
      </w:r>
      <w:r w:rsidR="001E29BC" w:rsidRPr="0056386A">
        <w:rPr>
          <w:rFonts w:ascii="Arial" w:hAnsi="Arial" w:cs="Arial"/>
          <w:lang w:bidi="pl-PL"/>
        </w:rPr>
        <w:t xml:space="preserve">z Wykonawcami za pomocą poczty elektronicznej, email: </w:t>
      </w:r>
      <w:hyperlink r:id="rId16" w:history="1">
        <w:r w:rsidR="00C40D7C" w:rsidRPr="0056386A">
          <w:rPr>
            <w:rStyle w:val="Hipercze"/>
            <w:rFonts w:ascii="Arial" w:hAnsi="Arial" w:cs="Arial"/>
          </w:rPr>
          <w:t>izp@powiatlowicki.pl</w:t>
        </w:r>
      </w:hyperlink>
    </w:p>
    <w:p w14:paraId="64EF1C2A" w14:textId="23101EB1" w:rsidR="00CB4938" w:rsidRPr="0056386A" w:rsidRDefault="001E29BC" w:rsidP="0056386A">
      <w:pPr>
        <w:pStyle w:val="Akapitzlist"/>
        <w:numPr>
          <w:ilvl w:val="0"/>
          <w:numId w:val="2"/>
        </w:numPr>
        <w:tabs>
          <w:tab w:val="left" w:pos="284"/>
        </w:tabs>
        <w:spacing w:after="0" w:line="276" w:lineRule="auto"/>
        <w:ind w:left="284" w:hanging="284"/>
        <w:rPr>
          <w:rStyle w:val="Hipercze"/>
          <w:rFonts w:ascii="Arial" w:hAnsi="Arial" w:cs="Arial"/>
        </w:rPr>
      </w:pPr>
      <w:r w:rsidRPr="0056386A">
        <w:rPr>
          <w:rFonts w:ascii="Arial" w:hAnsi="Arial" w:cs="Arial"/>
          <w:lang w:bidi="pl-PL"/>
        </w:rPr>
        <w:t>Dokumenty elektroniczne (inne niż oferta oraz załączniki do oferty) oraz cyfrowe odwzorowania dokumentów składane są przez Wykonawcę za pośrednictwem Formularza</w:t>
      </w:r>
      <w:r w:rsidR="00C40D7C" w:rsidRPr="0056386A">
        <w:rPr>
          <w:rFonts w:ascii="Arial" w:hAnsi="Arial" w:cs="Arial"/>
          <w:lang w:bidi="pl-PL"/>
        </w:rPr>
        <w:t xml:space="preserve"> </w:t>
      </w:r>
      <w:r w:rsidRPr="0056386A">
        <w:rPr>
          <w:rFonts w:ascii="Arial" w:hAnsi="Arial" w:cs="Arial"/>
          <w:lang w:bidi="pl-PL"/>
        </w:rPr>
        <w:t>do komunikacji jako załączniki. Zamawiający dopuszcza również możliwość składania</w:t>
      </w:r>
      <w:r w:rsidR="00C40D7C" w:rsidRPr="0056386A">
        <w:rPr>
          <w:rFonts w:ascii="Arial" w:hAnsi="Arial" w:cs="Arial"/>
          <w:lang w:bidi="pl-PL"/>
        </w:rPr>
        <w:t xml:space="preserve"> </w:t>
      </w:r>
      <w:r w:rsidR="00AF3969" w:rsidRPr="0056386A">
        <w:rPr>
          <w:rFonts w:ascii="Arial" w:hAnsi="Arial" w:cs="Arial"/>
          <w:lang w:bidi="pl-PL"/>
        </w:rPr>
        <w:t>ww.</w:t>
      </w:r>
      <w:r w:rsidRPr="0056386A">
        <w:rPr>
          <w:rFonts w:ascii="Arial" w:hAnsi="Arial" w:cs="Arial"/>
          <w:lang w:bidi="pl-PL"/>
        </w:rPr>
        <w:t xml:space="preserve"> dokumentów elektronicznych oraz cyfrowych odwzorowań dokumentów za pomocą poczty elektronicznej, na adres email: </w:t>
      </w:r>
      <w:hyperlink r:id="rId17" w:history="1">
        <w:r w:rsidR="00C40D7C" w:rsidRPr="0056386A">
          <w:rPr>
            <w:rStyle w:val="Hipercze"/>
            <w:rFonts w:ascii="Arial" w:hAnsi="Arial" w:cs="Arial"/>
          </w:rPr>
          <w:t>izp@powiatlowicki.pl</w:t>
        </w:r>
      </w:hyperlink>
    </w:p>
    <w:p w14:paraId="1D43EF42" w14:textId="79E11684" w:rsidR="00CB4938" w:rsidRPr="0056386A" w:rsidRDefault="001E29BC" w:rsidP="0056386A">
      <w:pPr>
        <w:pStyle w:val="Akapitzlist"/>
        <w:numPr>
          <w:ilvl w:val="0"/>
          <w:numId w:val="2"/>
        </w:numPr>
        <w:tabs>
          <w:tab w:val="left" w:pos="284"/>
        </w:tabs>
        <w:spacing w:after="0" w:line="276" w:lineRule="auto"/>
        <w:ind w:left="284" w:hanging="426"/>
        <w:rPr>
          <w:rFonts w:ascii="Arial" w:hAnsi="Arial" w:cs="Arial"/>
          <w:color w:val="0070C0"/>
          <w:lang w:bidi="pl-PL"/>
        </w:rPr>
      </w:pPr>
      <w:r w:rsidRPr="0056386A">
        <w:rPr>
          <w:rFonts w:ascii="Arial" w:hAnsi="Arial" w:cs="Arial"/>
          <w:lang w:bidi="pl-PL"/>
        </w:rPr>
        <w:t>Sposób sporządzenia dokumentów elektronicznych, cyfrowych odwzorowań dokumentów oraz informacji musi być zgody z wymaganiami określonymi w rozporządzeniu Prezesa Rady Ministrów</w:t>
      </w:r>
      <w:r w:rsidR="00694A62">
        <w:rPr>
          <w:rFonts w:ascii="Arial" w:hAnsi="Arial" w:cs="Arial"/>
          <w:lang w:bidi="pl-PL"/>
        </w:rPr>
        <w:t xml:space="preserve"> </w:t>
      </w:r>
      <w:r w:rsidRPr="0056386A">
        <w:rPr>
          <w:rFonts w:ascii="Arial" w:hAnsi="Arial" w:cs="Arial"/>
          <w:lang w:bidi="pl-PL"/>
        </w:rPr>
        <w:t>z dnia z dnia 30 grudnia 2020 r. w sprawie sposobu sporządzania</w:t>
      </w:r>
      <w:r w:rsidR="00C40D7C" w:rsidRPr="0056386A">
        <w:rPr>
          <w:rFonts w:ascii="Arial" w:hAnsi="Arial" w:cs="Arial"/>
          <w:lang w:bidi="pl-PL"/>
        </w:rPr>
        <w:t xml:space="preserve"> </w:t>
      </w:r>
      <w:r w:rsidRPr="0056386A">
        <w:rPr>
          <w:rFonts w:ascii="Arial" w:hAnsi="Arial" w:cs="Arial"/>
          <w:lang w:bidi="pl-PL"/>
        </w:rPr>
        <w:t>i przekazywania informacji oraz wymagań technicznych dla dokumentów elektronicznych</w:t>
      </w:r>
      <w:r w:rsidR="00C40D7C" w:rsidRPr="0056386A">
        <w:rPr>
          <w:rFonts w:ascii="Arial" w:hAnsi="Arial" w:cs="Arial"/>
          <w:lang w:bidi="pl-PL"/>
        </w:rPr>
        <w:t xml:space="preserve"> </w:t>
      </w:r>
      <w:r w:rsidRPr="0056386A">
        <w:rPr>
          <w:rFonts w:ascii="Arial" w:hAnsi="Arial" w:cs="Arial"/>
          <w:lang w:bidi="pl-PL"/>
        </w:rPr>
        <w:t>oraz środków komunikacji elektronicznej</w:t>
      </w:r>
      <w:r w:rsidR="00694A62">
        <w:rPr>
          <w:rFonts w:ascii="Arial" w:hAnsi="Arial" w:cs="Arial"/>
          <w:lang w:bidi="pl-PL"/>
        </w:rPr>
        <w:t xml:space="preserve"> </w:t>
      </w:r>
      <w:r w:rsidRPr="0056386A">
        <w:rPr>
          <w:rFonts w:ascii="Arial" w:hAnsi="Arial" w:cs="Arial"/>
          <w:lang w:bidi="pl-PL"/>
        </w:rPr>
        <w:t>w postępowaniu o udzielenie zamówienia publicznego lub konkursie (Dz. U. z 2020 r., poz. 2452).</w:t>
      </w:r>
    </w:p>
    <w:p w14:paraId="0AB56A78" w14:textId="5F2A718A" w:rsidR="001E29BC" w:rsidRPr="0056386A" w:rsidRDefault="001E29BC" w:rsidP="0056386A">
      <w:pPr>
        <w:pStyle w:val="Akapitzlist"/>
        <w:numPr>
          <w:ilvl w:val="0"/>
          <w:numId w:val="2"/>
        </w:numPr>
        <w:tabs>
          <w:tab w:val="left" w:pos="284"/>
        </w:tabs>
        <w:spacing w:after="0" w:line="276" w:lineRule="auto"/>
        <w:ind w:left="284" w:hanging="426"/>
        <w:rPr>
          <w:rFonts w:ascii="Arial" w:hAnsi="Arial" w:cs="Arial"/>
          <w:color w:val="0070C0"/>
          <w:lang w:bidi="pl-PL"/>
        </w:rPr>
      </w:pPr>
      <w:r w:rsidRPr="0056386A">
        <w:rPr>
          <w:rFonts w:ascii="Arial" w:hAnsi="Arial" w:cs="Arial"/>
          <w:lang w:bidi="pl-PL"/>
        </w:rPr>
        <w:t>Zamawiający nie przewiduje sposobu komunikowania się z Wykonawcami w inny sposób niż przy użyciu środków komunikacji elektronicznej, wskazanych w SWZ.</w:t>
      </w:r>
    </w:p>
    <w:p w14:paraId="323BAACC" w14:textId="3AE2EC35" w:rsidR="00AB6CF9" w:rsidRDefault="00AB6CF9" w:rsidP="0056386A">
      <w:pPr>
        <w:spacing w:after="0" w:line="276" w:lineRule="auto"/>
        <w:jc w:val="both"/>
        <w:rPr>
          <w:rFonts w:ascii="Arial" w:hAnsi="Arial" w:cs="Arial"/>
          <w:lang w:bidi="pl-PL"/>
        </w:rPr>
      </w:pPr>
    </w:p>
    <w:p w14:paraId="68FA6AD0" w14:textId="5964A82B" w:rsidR="0073051E" w:rsidRPr="00960AF4" w:rsidRDefault="00074D60" w:rsidP="00694A62">
      <w:pPr>
        <w:pStyle w:val="Akapitzlist"/>
        <w:numPr>
          <w:ilvl w:val="0"/>
          <w:numId w:val="20"/>
        </w:numPr>
        <w:spacing w:after="0" w:line="276" w:lineRule="auto"/>
        <w:ind w:left="0" w:hanging="284"/>
        <w:jc w:val="both"/>
        <w:rPr>
          <w:rFonts w:ascii="Arial" w:hAnsi="Arial" w:cs="Arial"/>
          <w:b/>
          <w:bCs/>
          <w:lang w:bidi="pl-PL"/>
        </w:rPr>
      </w:pPr>
      <w:bookmarkStart w:id="9" w:name="bookmark30"/>
      <w:r>
        <w:rPr>
          <w:rFonts w:ascii="Arial" w:hAnsi="Arial" w:cs="Arial"/>
          <w:b/>
          <w:bCs/>
          <w:lang w:bidi="pl-PL"/>
        </w:rPr>
        <w:t xml:space="preserve"> </w:t>
      </w:r>
      <w:r w:rsidR="0073051E" w:rsidRPr="00960AF4">
        <w:rPr>
          <w:rFonts w:ascii="Arial" w:hAnsi="Arial" w:cs="Arial"/>
          <w:b/>
          <w:bCs/>
          <w:lang w:bidi="pl-PL"/>
        </w:rPr>
        <w:t xml:space="preserve">Informacje o sposobie komunikowania się Zamawiającego z Wykonawcami </w:t>
      </w:r>
      <w:r w:rsidR="00AB6CF9">
        <w:rPr>
          <w:rFonts w:ascii="Arial" w:hAnsi="Arial" w:cs="Arial"/>
          <w:b/>
          <w:bCs/>
          <w:lang w:bidi="pl-PL"/>
        </w:rPr>
        <w:br/>
      </w:r>
      <w:r w:rsidR="0073051E" w:rsidRPr="00960AF4">
        <w:rPr>
          <w:rFonts w:ascii="Arial" w:hAnsi="Arial" w:cs="Arial"/>
          <w:b/>
          <w:bCs/>
          <w:lang w:bidi="pl-PL"/>
        </w:rPr>
        <w:t>w inny sposób</w:t>
      </w:r>
      <w:r w:rsidR="00211FE8" w:rsidRPr="00960AF4">
        <w:rPr>
          <w:rFonts w:ascii="Arial" w:hAnsi="Arial" w:cs="Arial"/>
          <w:b/>
          <w:bCs/>
          <w:lang w:bidi="pl-PL"/>
        </w:rPr>
        <w:t xml:space="preserve"> niż przy użyciu środków komunikacji elektronicznej w przypadku zaistnienia sytuacji określonych w art. 65 ust. 1, art. 66 i art. 69 pzp</w:t>
      </w:r>
    </w:p>
    <w:p w14:paraId="55F55F3C" w14:textId="5B8C751F" w:rsidR="00211FE8" w:rsidRPr="00694A62" w:rsidRDefault="00211FE8" w:rsidP="00694A62">
      <w:pPr>
        <w:spacing w:after="0" w:line="276" w:lineRule="auto"/>
        <w:rPr>
          <w:rFonts w:ascii="Arial" w:hAnsi="Arial" w:cs="Arial"/>
          <w:lang w:bidi="pl-PL"/>
        </w:rPr>
      </w:pPr>
      <w:r w:rsidRPr="00694A62">
        <w:rPr>
          <w:rFonts w:ascii="Arial" w:hAnsi="Arial" w:cs="Arial"/>
          <w:lang w:bidi="pl-PL"/>
        </w:rPr>
        <w:lastRenderedPageBreak/>
        <w:t>Zamawiający informuje, iż w niniejszym postępowaniu nie zachodzą przesłanki określone</w:t>
      </w:r>
      <w:r w:rsidR="00C40D7C" w:rsidRPr="00694A62">
        <w:rPr>
          <w:rFonts w:ascii="Arial" w:hAnsi="Arial" w:cs="Arial"/>
          <w:lang w:bidi="pl-PL"/>
        </w:rPr>
        <w:t xml:space="preserve"> </w:t>
      </w:r>
      <w:r w:rsidRPr="00694A62">
        <w:rPr>
          <w:rFonts w:ascii="Arial" w:hAnsi="Arial" w:cs="Arial"/>
          <w:lang w:bidi="pl-PL"/>
        </w:rPr>
        <w:t>w art. 65 ust. 1, art. 66 i art. 69 pzp. Sposób komunikowania się Zamawiającego</w:t>
      </w:r>
      <w:r w:rsidR="00C40D7C" w:rsidRPr="00694A62">
        <w:rPr>
          <w:rFonts w:ascii="Arial" w:hAnsi="Arial" w:cs="Arial"/>
          <w:lang w:bidi="pl-PL"/>
        </w:rPr>
        <w:t xml:space="preserve"> </w:t>
      </w:r>
      <w:r w:rsidRPr="00694A62">
        <w:rPr>
          <w:rFonts w:ascii="Arial" w:hAnsi="Arial" w:cs="Arial"/>
          <w:lang w:bidi="pl-PL"/>
        </w:rPr>
        <w:t>z</w:t>
      </w:r>
      <w:r w:rsidR="00694A62">
        <w:rPr>
          <w:rFonts w:ascii="Arial" w:hAnsi="Arial" w:cs="Arial"/>
          <w:lang w:bidi="pl-PL"/>
        </w:rPr>
        <w:t xml:space="preserve"> w</w:t>
      </w:r>
      <w:r w:rsidRPr="00694A62">
        <w:rPr>
          <w:rFonts w:ascii="Arial" w:hAnsi="Arial" w:cs="Arial"/>
          <w:lang w:bidi="pl-PL"/>
        </w:rPr>
        <w:t>ykonawcami został opisany</w:t>
      </w:r>
      <w:r w:rsidR="00694A62">
        <w:rPr>
          <w:rFonts w:ascii="Arial" w:hAnsi="Arial" w:cs="Arial"/>
          <w:lang w:bidi="pl-PL"/>
        </w:rPr>
        <w:t xml:space="preserve"> </w:t>
      </w:r>
      <w:r w:rsidRPr="00694A62">
        <w:rPr>
          <w:rFonts w:ascii="Arial" w:hAnsi="Arial" w:cs="Arial"/>
          <w:lang w:bidi="pl-PL"/>
        </w:rPr>
        <w:t>w rozdziale X.</w:t>
      </w:r>
    </w:p>
    <w:p w14:paraId="5069F3C0" w14:textId="4FEFD4BE" w:rsidR="001E29BC" w:rsidRPr="00960AF4" w:rsidRDefault="001E29BC" w:rsidP="00694A62">
      <w:pPr>
        <w:pStyle w:val="Akapitzlist"/>
        <w:numPr>
          <w:ilvl w:val="0"/>
          <w:numId w:val="20"/>
        </w:numPr>
        <w:spacing w:after="0" w:line="276" w:lineRule="auto"/>
        <w:ind w:left="0" w:hanging="284"/>
        <w:jc w:val="both"/>
        <w:rPr>
          <w:rFonts w:ascii="Arial" w:hAnsi="Arial" w:cs="Arial"/>
          <w:b/>
          <w:bCs/>
          <w:lang w:bidi="pl-PL"/>
        </w:rPr>
      </w:pPr>
      <w:r w:rsidRPr="00960AF4">
        <w:rPr>
          <w:rFonts w:ascii="Arial" w:hAnsi="Arial" w:cs="Arial"/>
          <w:b/>
          <w:bCs/>
          <w:lang w:bidi="pl-PL"/>
        </w:rPr>
        <w:t>Wskazanie osób uprawnionych do komunikowania się z Wykonawcami</w:t>
      </w:r>
      <w:bookmarkEnd w:id="9"/>
    </w:p>
    <w:p w14:paraId="7B7489BC" w14:textId="77777777" w:rsidR="00F572DF" w:rsidRPr="00694A62" w:rsidRDefault="00F572DF" w:rsidP="0056386A">
      <w:pPr>
        <w:spacing w:after="0" w:line="276" w:lineRule="auto"/>
        <w:jc w:val="both"/>
        <w:rPr>
          <w:rFonts w:ascii="Arial" w:hAnsi="Arial" w:cs="Arial"/>
          <w:lang w:bidi="pl-PL"/>
        </w:rPr>
      </w:pPr>
      <w:r w:rsidRPr="00694A62">
        <w:rPr>
          <w:rFonts w:ascii="Arial" w:hAnsi="Arial" w:cs="Arial"/>
          <w:lang w:bidi="pl-PL"/>
        </w:rPr>
        <w:t>Zamawiający wyznacza następujące osoby do kontaktu z Wykonawcami:</w:t>
      </w:r>
    </w:p>
    <w:p w14:paraId="40D4FB8A" w14:textId="77777777" w:rsidR="00F572DF" w:rsidRPr="00694A62" w:rsidRDefault="00F572DF" w:rsidP="0056386A">
      <w:pPr>
        <w:spacing w:after="0" w:line="276" w:lineRule="auto"/>
        <w:ind w:left="426"/>
        <w:jc w:val="both"/>
        <w:rPr>
          <w:rFonts w:ascii="Arial" w:hAnsi="Arial" w:cs="Arial"/>
          <w:lang w:bidi="pl-PL"/>
        </w:rPr>
      </w:pPr>
      <w:r w:rsidRPr="00694A62">
        <w:rPr>
          <w:rFonts w:ascii="Arial" w:hAnsi="Arial" w:cs="Arial"/>
          <w:lang w:bidi="pl-PL"/>
        </w:rPr>
        <w:t>1)</w:t>
      </w:r>
      <w:r w:rsidRPr="00694A62">
        <w:rPr>
          <w:rFonts w:ascii="Arial" w:hAnsi="Arial" w:cs="Arial"/>
          <w:lang w:bidi="pl-PL"/>
        </w:rPr>
        <w:tab/>
        <w:t>Magdalena Żurawska</w:t>
      </w:r>
    </w:p>
    <w:p w14:paraId="45C2BBEB" w14:textId="77777777" w:rsidR="00F572DF" w:rsidRPr="00694A62" w:rsidRDefault="00F572DF" w:rsidP="0056386A">
      <w:pPr>
        <w:spacing w:after="0" w:line="276" w:lineRule="auto"/>
        <w:ind w:left="426"/>
        <w:jc w:val="both"/>
        <w:rPr>
          <w:rFonts w:ascii="Arial" w:hAnsi="Arial" w:cs="Arial"/>
          <w:lang w:bidi="pl-PL"/>
        </w:rPr>
      </w:pPr>
      <w:r w:rsidRPr="00694A62">
        <w:rPr>
          <w:rFonts w:ascii="Arial" w:hAnsi="Arial" w:cs="Arial"/>
          <w:lang w:bidi="pl-PL"/>
        </w:rPr>
        <w:t>2)</w:t>
      </w:r>
      <w:r w:rsidRPr="00694A62">
        <w:rPr>
          <w:rFonts w:ascii="Arial" w:hAnsi="Arial" w:cs="Arial"/>
          <w:lang w:bidi="pl-PL"/>
        </w:rPr>
        <w:tab/>
        <w:t>Rafał Pawłowski</w:t>
      </w:r>
    </w:p>
    <w:p w14:paraId="20EE1985" w14:textId="78F76150" w:rsidR="00111613" w:rsidRPr="003623F0" w:rsidRDefault="00F572DF" w:rsidP="0056386A">
      <w:pPr>
        <w:spacing w:after="0" w:line="276" w:lineRule="auto"/>
        <w:jc w:val="both"/>
        <w:rPr>
          <w:rFonts w:ascii="Arial" w:hAnsi="Arial" w:cs="Arial"/>
          <w:lang w:bidi="pl-PL"/>
        </w:rPr>
      </w:pPr>
      <w:r w:rsidRPr="003623F0">
        <w:rPr>
          <w:rFonts w:ascii="Arial" w:hAnsi="Arial" w:cs="Arial"/>
          <w:lang w:bidi="pl-PL"/>
        </w:rPr>
        <w:t xml:space="preserve">e-mail: </w:t>
      </w:r>
      <w:hyperlink r:id="rId18" w:history="1">
        <w:r w:rsidR="00380ED4" w:rsidRPr="003623F0">
          <w:rPr>
            <w:rStyle w:val="Hipercze"/>
            <w:rFonts w:ascii="Arial" w:hAnsi="Arial" w:cs="Arial"/>
            <w:lang w:bidi="pl-PL"/>
          </w:rPr>
          <w:t>izp@powiatlowicki.pl</w:t>
        </w:r>
      </w:hyperlink>
      <w:r w:rsidRPr="003623F0">
        <w:rPr>
          <w:rFonts w:ascii="Arial" w:hAnsi="Arial" w:cs="Arial"/>
          <w:lang w:bidi="pl-PL"/>
        </w:rPr>
        <w:t xml:space="preserve"> </w:t>
      </w:r>
      <w:r w:rsidR="006E5D31" w:rsidRPr="003623F0">
        <w:rPr>
          <w:rFonts w:ascii="Arial" w:hAnsi="Arial" w:cs="Arial"/>
          <w:lang w:bidi="pl-PL"/>
        </w:rPr>
        <w:t>t</w:t>
      </w:r>
      <w:r w:rsidRPr="003623F0">
        <w:rPr>
          <w:rFonts w:ascii="Arial" w:hAnsi="Arial" w:cs="Arial"/>
          <w:lang w:bidi="pl-PL"/>
        </w:rPr>
        <w:t>el. 46 811 53 6</w:t>
      </w:r>
      <w:r w:rsidR="00694A62" w:rsidRPr="003623F0">
        <w:rPr>
          <w:rFonts w:ascii="Arial" w:hAnsi="Arial" w:cs="Arial"/>
          <w:lang w:bidi="pl-PL"/>
        </w:rPr>
        <w:t>5</w:t>
      </w:r>
    </w:p>
    <w:p w14:paraId="313AB40A" w14:textId="77777777" w:rsidR="00946CE1" w:rsidRPr="003623F0" w:rsidRDefault="00946CE1" w:rsidP="0056386A">
      <w:pPr>
        <w:spacing w:after="0" w:line="276" w:lineRule="auto"/>
        <w:jc w:val="both"/>
        <w:rPr>
          <w:rFonts w:ascii="Arial" w:hAnsi="Arial" w:cs="Arial"/>
          <w:lang w:bidi="pl-PL"/>
        </w:rPr>
      </w:pPr>
    </w:p>
    <w:p w14:paraId="4200BFCB" w14:textId="00CC9681" w:rsidR="00177072" w:rsidRPr="00960AF4" w:rsidRDefault="00177072" w:rsidP="00694A62">
      <w:pPr>
        <w:pStyle w:val="Akapitzlist"/>
        <w:numPr>
          <w:ilvl w:val="0"/>
          <w:numId w:val="20"/>
        </w:numPr>
        <w:spacing w:after="0" w:line="276" w:lineRule="auto"/>
        <w:ind w:left="0" w:hanging="284"/>
        <w:jc w:val="both"/>
        <w:rPr>
          <w:rFonts w:ascii="Arial" w:hAnsi="Arial" w:cs="Arial"/>
          <w:b/>
          <w:bCs/>
          <w:lang w:bidi="pl-PL"/>
        </w:rPr>
      </w:pPr>
      <w:bookmarkStart w:id="10" w:name="bookmark31"/>
      <w:r w:rsidRPr="00960AF4">
        <w:rPr>
          <w:rFonts w:ascii="Arial" w:hAnsi="Arial" w:cs="Arial"/>
          <w:b/>
          <w:bCs/>
          <w:lang w:bidi="pl-PL"/>
        </w:rPr>
        <w:t>Termin związania ofertą</w:t>
      </w:r>
      <w:bookmarkEnd w:id="10"/>
    </w:p>
    <w:p w14:paraId="31CAA79D" w14:textId="767CD8B7" w:rsidR="00177072" w:rsidRPr="00694A62" w:rsidRDefault="00177072" w:rsidP="00694A62">
      <w:pPr>
        <w:pStyle w:val="Akapitzlist"/>
        <w:numPr>
          <w:ilvl w:val="0"/>
          <w:numId w:val="4"/>
        </w:numPr>
        <w:tabs>
          <w:tab w:val="left" w:pos="284"/>
        </w:tabs>
        <w:spacing w:after="0" w:line="276" w:lineRule="auto"/>
        <w:ind w:left="284" w:hanging="284"/>
        <w:rPr>
          <w:rFonts w:ascii="Arial" w:hAnsi="Arial" w:cs="Arial"/>
          <w:lang w:bidi="pl-PL"/>
        </w:rPr>
      </w:pPr>
      <w:r w:rsidRPr="00694A62">
        <w:rPr>
          <w:rFonts w:ascii="Arial" w:hAnsi="Arial" w:cs="Arial"/>
          <w:lang w:bidi="pl-PL"/>
        </w:rPr>
        <w:t xml:space="preserve">Wykonawca jest związany ofertą od dnia upływu terminu składania ofert </w:t>
      </w:r>
      <w:r w:rsidRPr="00694A62">
        <w:rPr>
          <w:rFonts w:ascii="Arial" w:hAnsi="Arial" w:cs="Arial"/>
          <w:b/>
          <w:bCs/>
          <w:lang w:bidi="pl-PL"/>
        </w:rPr>
        <w:t xml:space="preserve">do dnia </w:t>
      </w:r>
      <w:r w:rsidR="00E15DC0" w:rsidRPr="00694A62">
        <w:rPr>
          <w:rFonts w:ascii="Arial" w:hAnsi="Arial" w:cs="Arial"/>
          <w:b/>
          <w:bCs/>
          <w:color w:val="FF0000"/>
          <w:lang w:bidi="pl-PL"/>
        </w:rPr>
        <w:br/>
      </w:r>
      <w:r w:rsidR="00EF2C6E">
        <w:rPr>
          <w:rFonts w:ascii="Arial" w:hAnsi="Arial" w:cs="Arial"/>
          <w:b/>
          <w:bCs/>
          <w:lang w:bidi="pl-PL"/>
        </w:rPr>
        <w:t>05.01</w:t>
      </w:r>
      <w:r w:rsidR="00694A62" w:rsidRPr="00694A62">
        <w:rPr>
          <w:rFonts w:ascii="Arial" w:hAnsi="Arial" w:cs="Arial"/>
          <w:b/>
          <w:bCs/>
          <w:lang w:bidi="pl-PL"/>
        </w:rPr>
        <w:t>.</w:t>
      </w:r>
      <w:r w:rsidR="006E5D31" w:rsidRPr="00694A62">
        <w:rPr>
          <w:rFonts w:ascii="Arial" w:hAnsi="Arial" w:cs="Arial"/>
          <w:b/>
          <w:bCs/>
          <w:lang w:bidi="pl-PL"/>
        </w:rPr>
        <w:t>202</w:t>
      </w:r>
      <w:r w:rsidR="00EF2C6E">
        <w:rPr>
          <w:rFonts w:ascii="Arial" w:hAnsi="Arial" w:cs="Arial"/>
          <w:b/>
          <w:bCs/>
          <w:lang w:bidi="pl-PL"/>
        </w:rPr>
        <w:t>3</w:t>
      </w:r>
      <w:r w:rsidRPr="00694A62">
        <w:rPr>
          <w:rFonts w:ascii="Arial" w:hAnsi="Arial" w:cs="Arial"/>
          <w:b/>
          <w:bCs/>
          <w:lang w:bidi="pl-PL"/>
        </w:rPr>
        <w:t xml:space="preserve"> r.</w:t>
      </w:r>
      <w:r w:rsidRPr="00694A62">
        <w:rPr>
          <w:rFonts w:ascii="Arial" w:hAnsi="Arial" w:cs="Arial"/>
          <w:lang w:bidi="pl-PL"/>
        </w:rPr>
        <w:t>, przy czym pierwszym dniem terminu związania ofertą jest dzień, w którym upływa termin składania ofert.</w:t>
      </w:r>
    </w:p>
    <w:p w14:paraId="468CF5D8" w14:textId="4AEECA01" w:rsidR="00177072" w:rsidRPr="00694A62" w:rsidRDefault="00177072" w:rsidP="00694A62">
      <w:pPr>
        <w:pStyle w:val="Akapitzlist"/>
        <w:numPr>
          <w:ilvl w:val="0"/>
          <w:numId w:val="4"/>
        </w:numPr>
        <w:tabs>
          <w:tab w:val="left" w:pos="284"/>
        </w:tabs>
        <w:spacing w:after="0" w:line="276" w:lineRule="auto"/>
        <w:ind w:left="284" w:hanging="284"/>
        <w:rPr>
          <w:rFonts w:ascii="Arial" w:hAnsi="Arial" w:cs="Arial"/>
          <w:lang w:bidi="pl-PL"/>
        </w:rPr>
      </w:pPr>
      <w:r w:rsidRPr="00694A62">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C04812" w14:textId="000A5416" w:rsidR="00177072" w:rsidRPr="00694A62" w:rsidRDefault="00177072" w:rsidP="00694A62">
      <w:pPr>
        <w:pStyle w:val="Akapitzlist"/>
        <w:numPr>
          <w:ilvl w:val="0"/>
          <w:numId w:val="4"/>
        </w:numPr>
        <w:tabs>
          <w:tab w:val="left" w:pos="284"/>
        </w:tabs>
        <w:spacing w:after="0" w:line="276" w:lineRule="auto"/>
        <w:ind w:left="284" w:hanging="284"/>
        <w:rPr>
          <w:rFonts w:ascii="Arial" w:hAnsi="Arial" w:cs="Arial"/>
          <w:lang w:bidi="pl-PL"/>
        </w:rPr>
      </w:pPr>
      <w:r w:rsidRPr="00694A62">
        <w:rPr>
          <w:rFonts w:ascii="Arial" w:hAnsi="Arial" w:cs="Arial"/>
          <w:lang w:bidi="pl-PL"/>
        </w:rPr>
        <w:t xml:space="preserve">Przedłużenie terminu związania ofertą, o którym mowa w ust. 2, wymaga złożenia </w:t>
      </w:r>
      <w:r w:rsidR="00AB6CF9" w:rsidRPr="00694A62">
        <w:rPr>
          <w:rFonts w:ascii="Arial" w:hAnsi="Arial" w:cs="Arial"/>
          <w:lang w:bidi="pl-PL"/>
        </w:rPr>
        <w:br/>
      </w:r>
      <w:r w:rsidRPr="00694A62">
        <w:rPr>
          <w:rFonts w:ascii="Arial" w:hAnsi="Arial" w:cs="Arial"/>
          <w:lang w:bidi="pl-PL"/>
        </w:rPr>
        <w:t>przez Wykonawcę pisemnego</w:t>
      </w:r>
      <w:r w:rsidR="00865A43" w:rsidRPr="00694A62">
        <w:rPr>
          <w:rFonts w:ascii="Arial" w:hAnsi="Arial" w:cs="Arial"/>
          <w:lang w:bidi="pl-PL"/>
        </w:rPr>
        <w:t xml:space="preserve"> (</w:t>
      </w:r>
      <w:r w:rsidR="00865A43" w:rsidRPr="00694A62">
        <w:rPr>
          <w:rFonts w:ascii="Arial" w:hAnsi="Arial" w:cs="Arial"/>
        </w:rPr>
        <w:t>t.j. wyrażonego przy użyciu wyrazów, cyfr lub innych znaków pisarskich, które można odczytać i powielić)</w:t>
      </w:r>
      <w:r w:rsidR="00865A43" w:rsidRPr="00694A62">
        <w:rPr>
          <w:rFonts w:ascii="Arial" w:hAnsi="Arial" w:cs="Arial"/>
          <w:lang w:bidi="pl-PL"/>
        </w:rPr>
        <w:t xml:space="preserve"> </w:t>
      </w:r>
      <w:r w:rsidRPr="00694A62">
        <w:rPr>
          <w:rFonts w:ascii="Arial" w:hAnsi="Arial" w:cs="Arial"/>
          <w:lang w:bidi="pl-PL"/>
        </w:rPr>
        <w:t>oświadczenia o wyrażeniu zgody</w:t>
      </w:r>
      <w:r w:rsidR="00380ED4" w:rsidRPr="00694A62">
        <w:rPr>
          <w:rFonts w:ascii="Arial" w:hAnsi="Arial" w:cs="Arial"/>
          <w:lang w:bidi="pl-PL"/>
        </w:rPr>
        <w:t xml:space="preserve"> </w:t>
      </w:r>
      <w:r w:rsidRPr="00694A62">
        <w:rPr>
          <w:rFonts w:ascii="Arial" w:hAnsi="Arial" w:cs="Arial"/>
          <w:lang w:bidi="pl-PL"/>
        </w:rPr>
        <w:t>na przedłużenie terminu związania ofertą.</w:t>
      </w:r>
    </w:p>
    <w:p w14:paraId="13CD20A4" w14:textId="77777777" w:rsidR="00F572DF" w:rsidRPr="00960AF4" w:rsidRDefault="00F572DF" w:rsidP="0056386A">
      <w:pPr>
        <w:spacing w:after="0" w:line="276" w:lineRule="auto"/>
        <w:jc w:val="both"/>
        <w:rPr>
          <w:rFonts w:ascii="Arial" w:hAnsi="Arial" w:cs="Arial"/>
          <w:lang w:bidi="pl-PL"/>
        </w:rPr>
      </w:pPr>
    </w:p>
    <w:p w14:paraId="47BA87F4" w14:textId="59E50093" w:rsidR="00177072" w:rsidRPr="00960AF4" w:rsidRDefault="00177072" w:rsidP="00694A62">
      <w:pPr>
        <w:pStyle w:val="Akapitzlist"/>
        <w:numPr>
          <w:ilvl w:val="0"/>
          <w:numId w:val="20"/>
        </w:numPr>
        <w:spacing w:after="0" w:line="276" w:lineRule="auto"/>
        <w:ind w:left="0" w:hanging="426"/>
        <w:jc w:val="both"/>
        <w:rPr>
          <w:rFonts w:ascii="Arial" w:hAnsi="Arial" w:cs="Arial"/>
          <w:b/>
          <w:bCs/>
          <w:lang w:bidi="pl-PL"/>
        </w:rPr>
      </w:pPr>
      <w:bookmarkStart w:id="11" w:name="bookmark33"/>
      <w:r w:rsidRPr="00960AF4">
        <w:rPr>
          <w:rFonts w:ascii="Arial" w:hAnsi="Arial" w:cs="Arial"/>
          <w:b/>
          <w:bCs/>
          <w:lang w:bidi="pl-PL"/>
        </w:rPr>
        <w:t>Opis sposobu przygotowania oferty</w:t>
      </w:r>
      <w:bookmarkEnd w:id="11"/>
    </w:p>
    <w:p w14:paraId="51560751" w14:textId="101B5B72" w:rsidR="00177072" w:rsidRPr="00694A62" w:rsidRDefault="00177072"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lang w:bidi="pl-PL"/>
        </w:rPr>
        <w:t xml:space="preserve">Oferta musi być sporządzona w języku polskim, w postaci elektronicznej w formacie danych: </w:t>
      </w:r>
      <w:r w:rsidR="00C368FD" w:rsidRPr="00694A62">
        <w:rPr>
          <w:rFonts w:ascii="Arial" w:hAnsi="Arial" w:cs="Arial"/>
        </w:rPr>
        <w:t>.pdf, .doc, .docx, .rtf,</w:t>
      </w:r>
      <w:r w:rsidR="00597C4C" w:rsidRPr="00694A62">
        <w:rPr>
          <w:rFonts w:ascii="Arial" w:hAnsi="Arial" w:cs="Arial"/>
        </w:rPr>
        <w:t xml:space="preserve"> </w:t>
      </w:r>
      <w:r w:rsidR="00C368FD" w:rsidRPr="00694A62">
        <w:rPr>
          <w:rFonts w:ascii="Arial" w:hAnsi="Arial" w:cs="Arial"/>
        </w:rPr>
        <w:t xml:space="preserve">.xps, .odt </w:t>
      </w:r>
      <w:r w:rsidRPr="00694A62">
        <w:rPr>
          <w:rFonts w:ascii="Arial" w:hAnsi="Arial" w:cs="Arial"/>
          <w:lang w:bidi="pl-PL"/>
        </w:rPr>
        <w:t>i opatrzona kwalifikowanym podpisem elektronicznym, podpisem zaufanym lub podpisem osobistym.</w:t>
      </w:r>
    </w:p>
    <w:p w14:paraId="3EC3B5B8" w14:textId="6F1721D0" w:rsidR="00177072" w:rsidRPr="00694A62" w:rsidRDefault="00177072"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rPr>
        <w:t>Do</w:t>
      </w:r>
      <w:r w:rsidRPr="00694A62">
        <w:rPr>
          <w:rFonts w:ascii="Arial" w:hAnsi="Arial" w:cs="Arial"/>
          <w:lang w:bidi="pl-PL"/>
        </w:rPr>
        <w:t xml:space="preserve"> zaszyfrowania oferty nie jest potrzebna ani aplikacja do szyfrowania ofert, ani plik</w:t>
      </w:r>
      <w:r w:rsidR="00BC0E81" w:rsidRPr="00694A62">
        <w:rPr>
          <w:rFonts w:ascii="Arial" w:hAnsi="Arial" w:cs="Arial"/>
          <w:lang w:bidi="pl-PL"/>
        </w:rPr>
        <w:t xml:space="preserve"> </w:t>
      </w:r>
      <w:r w:rsidRPr="00694A62">
        <w:rPr>
          <w:rFonts w:ascii="Arial" w:hAnsi="Arial" w:cs="Arial"/>
          <w:lang w:bidi="pl-PL"/>
        </w:rPr>
        <w:t xml:space="preserve">z kluczem publicznym. Cały proces szyfrowania ma miejsce na stronie </w:t>
      </w:r>
      <w:r w:rsidRPr="00694A62">
        <w:rPr>
          <w:rStyle w:val="Hipercze"/>
          <w:rFonts w:ascii="Arial" w:hAnsi="Arial" w:cs="Arial"/>
        </w:rPr>
        <w:t>miniPortal.uzp.gov.pl</w:t>
      </w:r>
      <w:r w:rsidRPr="00694A62">
        <w:rPr>
          <w:rFonts w:ascii="Arial" w:hAnsi="Arial" w:cs="Arial"/>
          <w:lang w:bidi="en-US"/>
        </w:rPr>
        <w:t>.</w:t>
      </w:r>
    </w:p>
    <w:p w14:paraId="751F304D" w14:textId="46666980" w:rsidR="00177072" w:rsidRPr="00694A62" w:rsidRDefault="00177072"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lang w:bidi="pl-PL"/>
        </w:rPr>
        <w:t xml:space="preserve">Sposób złożenia oferty, w tym zaszyfrowania oferty został opisany w Instrukcji użytkownika </w:t>
      </w:r>
      <w:r w:rsidRPr="00694A62">
        <w:rPr>
          <w:rFonts w:ascii="Arial" w:hAnsi="Arial" w:cs="Arial"/>
        </w:rPr>
        <w:t>dostępnej</w:t>
      </w:r>
      <w:r w:rsidRPr="00694A62">
        <w:rPr>
          <w:rFonts w:ascii="Arial" w:hAnsi="Arial" w:cs="Arial"/>
          <w:lang w:bidi="pl-PL"/>
        </w:rPr>
        <w:t xml:space="preserve"> na miniPortalu.</w:t>
      </w:r>
    </w:p>
    <w:p w14:paraId="488CFFB8" w14:textId="1F767F30" w:rsidR="00177072" w:rsidRPr="00694A62" w:rsidRDefault="00177072"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lang w:bidi="pl-PL"/>
        </w:rPr>
        <w:t xml:space="preserve">Jeżeli na ofertę składa się kilka dokumentów, Wykonawca powinien stworzyć folder, </w:t>
      </w:r>
      <w:r w:rsidR="00AB6CF9" w:rsidRPr="00694A62">
        <w:rPr>
          <w:rFonts w:ascii="Arial" w:hAnsi="Arial" w:cs="Arial"/>
          <w:lang w:bidi="pl-PL"/>
        </w:rPr>
        <w:br/>
      </w:r>
      <w:r w:rsidRPr="00694A62">
        <w:rPr>
          <w:rFonts w:ascii="Arial" w:hAnsi="Arial" w:cs="Arial"/>
          <w:lang w:bidi="pl-PL"/>
        </w:rPr>
        <w:t xml:space="preserve">do </w:t>
      </w:r>
      <w:r w:rsidRPr="00694A62">
        <w:rPr>
          <w:rFonts w:ascii="Arial" w:hAnsi="Arial" w:cs="Arial"/>
        </w:rPr>
        <w:t>którego</w:t>
      </w:r>
      <w:r w:rsidRPr="00694A62">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4AF82B4F" w:rsidR="00177072" w:rsidRPr="00694A62" w:rsidRDefault="00177072"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lang w:bidi="pl-PL"/>
        </w:rPr>
        <w:t xml:space="preserve">Wszelkie informacje stanowiące tajemnicę przedsiębiorstwa w rozumieniu ustawy z dnia 16 </w:t>
      </w:r>
      <w:r w:rsidRPr="00694A62">
        <w:rPr>
          <w:rFonts w:ascii="Arial" w:hAnsi="Arial" w:cs="Arial"/>
        </w:rPr>
        <w:t>kwietnia</w:t>
      </w:r>
      <w:r w:rsidRPr="00694A62">
        <w:rPr>
          <w:rFonts w:ascii="Arial" w:hAnsi="Arial" w:cs="Arial"/>
          <w:lang w:bidi="pl-PL"/>
        </w:rPr>
        <w:t xml:space="preserve"> 1993 r. o zwalczaniu nieuczciwej konkurencji (t.j.: Dz. U. z 2020 r. poz. 1913), które Wykonawca zastrzeże jako tajemnicę przedsiębiorstwa, powinny zostać złożone</w:t>
      </w:r>
      <w:r w:rsidR="007154A8" w:rsidRPr="00694A62">
        <w:rPr>
          <w:rFonts w:ascii="Arial" w:hAnsi="Arial" w:cs="Arial"/>
          <w:lang w:bidi="pl-PL"/>
        </w:rPr>
        <w:t xml:space="preserve"> </w:t>
      </w:r>
      <w:r w:rsidRPr="00694A62">
        <w:rPr>
          <w:rFonts w:ascii="Arial" w:hAnsi="Arial" w:cs="Arial"/>
          <w:lang w:bidi="pl-PL"/>
        </w:rPr>
        <w:t>w osobnym pliku wraz</w:t>
      </w:r>
      <w:r w:rsidR="00694A62">
        <w:rPr>
          <w:rFonts w:ascii="Arial" w:hAnsi="Arial" w:cs="Arial"/>
          <w:lang w:bidi="pl-PL"/>
        </w:rPr>
        <w:t xml:space="preserve"> </w:t>
      </w:r>
      <w:r w:rsidRPr="00694A62">
        <w:rPr>
          <w:rFonts w:ascii="Arial" w:hAnsi="Arial" w:cs="Arial"/>
          <w:lang w:bidi="pl-PL"/>
        </w:rPr>
        <w:t>z jednoczesnym zaznaczeniem polecenia „Załącznik stanowiący tajemnicę przedsiębiorstwa"</w:t>
      </w:r>
      <w:r w:rsidR="00694A62">
        <w:rPr>
          <w:rFonts w:ascii="Arial" w:hAnsi="Arial" w:cs="Arial"/>
          <w:lang w:bidi="pl-PL"/>
        </w:rPr>
        <w:t xml:space="preserve"> </w:t>
      </w:r>
      <w:r w:rsidRPr="00694A62">
        <w:rPr>
          <w:rFonts w:ascii="Arial" w:hAnsi="Arial" w:cs="Arial"/>
          <w:lang w:bidi="pl-PL"/>
        </w:rPr>
        <w:t>a następnie wraz z plikami stanowiącymi jawną część skompresowane do jednego pliku archiwum (ZIP). Wykonawca zobowiązany jest, wraz</w:t>
      </w:r>
      <w:r w:rsidR="007154A8" w:rsidRPr="00694A62">
        <w:rPr>
          <w:rFonts w:ascii="Arial" w:hAnsi="Arial" w:cs="Arial"/>
          <w:lang w:bidi="pl-PL"/>
        </w:rPr>
        <w:t xml:space="preserve"> </w:t>
      </w:r>
      <w:r w:rsidRPr="00694A62">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w:t>
      </w:r>
      <w:r w:rsidR="00694A62">
        <w:rPr>
          <w:rFonts w:ascii="Arial" w:hAnsi="Arial" w:cs="Arial"/>
          <w:lang w:bidi="pl-PL"/>
        </w:rPr>
        <w:t xml:space="preserve"> </w:t>
      </w:r>
      <w:r w:rsidRPr="00694A62">
        <w:rPr>
          <w:rFonts w:ascii="Arial" w:hAnsi="Arial" w:cs="Arial"/>
          <w:lang w:bidi="pl-PL"/>
        </w:rPr>
        <w:t>w sposób umożliwiający jego udostępnienie. Zastrzeżenie przez Wykonawcę tajemnicy przedsiębiorstwa bez uzasadnienia, będzie traktowane jako bezskuteczne ze względu</w:t>
      </w:r>
      <w:r w:rsidR="00694A62">
        <w:rPr>
          <w:rFonts w:ascii="Arial" w:hAnsi="Arial" w:cs="Arial"/>
          <w:lang w:bidi="pl-PL"/>
        </w:rPr>
        <w:t xml:space="preserve"> </w:t>
      </w:r>
      <w:r w:rsidRPr="00694A62">
        <w:rPr>
          <w:rFonts w:ascii="Arial" w:hAnsi="Arial" w:cs="Arial"/>
          <w:lang w:bidi="pl-PL"/>
        </w:rPr>
        <w:t>na zaniechanie przez Wykonawcę podjęcia niezbędnych działań w celu utrzymania poufności objętych klauzulą informacji zgodnie</w:t>
      </w:r>
      <w:r w:rsidR="009B709B" w:rsidRPr="00694A62">
        <w:rPr>
          <w:rFonts w:ascii="Arial" w:hAnsi="Arial" w:cs="Arial"/>
          <w:lang w:bidi="pl-PL"/>
        </w:rPr>
        <w:t xml:space="preserve"> </w:t>
      </w:r>
      <w:r w:rsidRPr="00694A62">
        <w:rPr>
          <w:rFonts w:ascii="Arial" w:hAnsi="Arial" w:cs="Arial"/>
          <w:lang w:bidi="pl-PL"/>
        </w:rPr>
        <w:t>z postanowieniami art. 18 ust. 3 pzp.</w:t>
      </w:r>
    </w:p>
    <w:p w14:paraId="4A28AEFC" w14:textId="7663AB11" w:rsidR="00177072" w:rsidRPr="00694A62" w:rsidRDefault="00177072"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lang w:bidi="pl-PL"/>
        </w:rPr>
        <w:lastRenderedPageBreak/>
        <w:t xml:space="preserve">Do </w:t>
      </w:r>
      <w:r w:rsidRPr="00694A62">
        <w:rPr>
          <w:rFonts w:ascii="Arial" w:hAnsi="Arial" w:cs="Arial"/>
        </w:rPr>
        <w:t>oferty</w:t>
      </w:r>
      <w:r w:rsidRPr="00694A62">
        <w:rPr>
          <w:rFonts w:ascii="Arial" w:hAnsi="Arial" w:cs="Arial"/>
          <w:lang w:bidi="pl-PL"/>
        </w:rPr>
        <w:t xml:space="preserve"> należy dołączyć oświadczenie o niepodleganiu wykluczeniu z postępowania </w:t>
      </w:r>
      <w:r w:rsidR="00AB6CF9" w:rsidRPr="00694A62">
        <w:rPr>
          <w:rFonts w:ascii="Arial" w:hAnsi="Arial" w:cs="Arial"/>
          <w:lang w:bidi="pl-PL"/>
        </w:rPr>
        <w:br/>
      </w:r>
      <w:r w:rsidRPr="00694A62">
        <w:rPr>
          <w:rFonts w:ascii="Arial" w:hAnsi="Arial" w:cs="Arial"/>
          <w:lang w:bidi="pl-PL"/>
        </w:rPr>
        <w:t>o udzielenie zamówienia publicznego</w:t>
      </w:r>
      <w:r w:rsidR="004152CF" w:rsidRPr="00694A62">
        <w:rPr>
          <w:rFonts w:ascii="Arial" w:hAnsi="Arial" w:cs="Arial"/>
          <w:lang w:bidi="pl-PL"/>
        </w:rPr>
        <w:t xml:space="preserve"> oraz oświadczenie o spełnianiu warunków udziału </w:t>
      </w:r>
      <w:r w:rsidR="00AB6CF9" w:rsidRPr="00694A62">
        <w:rPr>
          <w:rFonts w:ascii="Arial" w:hAnsi="Arial" w:cs="Arial"/>
          <w:lang w:bidi="pl-PL"/>
        </w:rPr>
        <w:br/>
      </w:r>
      <w:r w:rsidR="004152CF" w:rsidRPr="00694A62">
        <w:rPr>
          <w:rFonts w:ascii="Arial" w:hAnsi="Arial" w:cs="Arial"/>
          <w:lang w:bidi="pl-PL"/>
        </w:rPr>
        <w:t>w postępowaniu</w:t>
      </w:r>
      <w:r w:rsidRPr="00694A62">
        <w:rPr>
          <w:rFonts w:ascii="Arial" w:hAnsi="Arial" w:cs="Arial"/>
          <w:lang w:bidi="pl-PL"/>
        </w:rPr>
        <w:t>. Oświadczeni</w:t>
      </w:r>
      <w:r w:rsidR="004152CF" w:rsidRPr="00694A62">
        <w:rPr>
          <w:rFonts w:ascii="Arial" w:hAnsi="Arial" w:cs="Arial"/>
          <w:lang w:bidi="pl-PL"/>
        </w:rPr>
        <w:t>a</w:t>
      </w:r>
      <w:r w:rsidRPr="00694A62">
        <w:rPr>
          <w:rFonts w:ascii="Arial" w:hAnsi="Arial" w:cs="Arial"/>
          <w:lang w:bidi="pl-PL"/>
        </w:rPr>
        <w:t xml:space="preserve"> należy złożyć w postaci elektronicznej opatrzonej kwalifikowanym podpisem elektronicznym, podpisem zaufanym lub podpisem osobistym,</w:t>
      </w:r>
      <w:r w:rsidR="007154A8" w:rsidRPr="00694A62">
        <w:rPr>
          <w:rFonts w:ascii="Arial" w:hAnsi="Arial" w:cs="Arial"/>
          <w:lang w:bidi="pl-PL"/>
        </w:rPr>
        <w:t xml:space="preserve"> </w:t>
      </w:r>
      <w:r w:rsidRPr="00694A62">
        <w:rPr>
          <w:rFonts w:ascii="Arial" w:hAnsi="Arial" w:cs="Arial"/>
          <w:lang w:bidi="pl-PL"/>
        </w:rPr>
        <w:t>a następnie zaszyfrować wraz z plikami stanowiącymi ofertę.</w:t>
      </w:r>
    </w:p>
    <w:p w14:paraId="54144AE7" w14:textId="5E6FC15D" w:rsidR="00065D93" w:rsidRPr="00694A62" w:rsidRDefault="00177072"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lang w:bidi="pl-PL"/>
        </w:rPr>
        <w:t xml:space="preserve">Do przygotowania oferty zaleca się wykorzystanie Formularza Oferty, którego wzór stanowi </w:t>
      </w:r>
      <w:r w:rsidR="006A2A79" w:rsidRPr="00D31303">
        <w:rPr>
          <w:rFonts w:ascii="Arial" w:hAnsi="Arial" w:cs="Arial"/>
          <w:b/>
          <w:bCs/>
        </w:rPr>
        <w:t>z</w:t>
      </w:r>
      <w:r w:rsidRPr="00D31303">
        <w:rPr>
          <w:rFonts w:ascii="Arial" w:hAnsi="Arial" w:cs="Arial"/>
          <w:b/>
          <w:bCs/>
        </w:rPr>
        <w:t>ałącznik</w:t>
      </w:r>
      <w:r w:rsidRPr="00D31303">
        <w:rPr>
          <w:rFonts w:ascii="Arial" w:hAnsi="Arial" w:cs="Arial"/>
          <w:b/>
          <w:bCs/>
          <w:lang w:bidi="pl-PL"/>
        </w:rPr>
        <w:t xml:space="preserve"> nr </w:t>
      </w:r>
      <w:r w:rsidR="00D31303" w:rsidRPr="00D31303">
        <w:rPr>
          <w:rFonts w:ascii="Arial" w:hAnsi="Arial" w:cs="Arial"/>
          <w:b/>
          <w:bCs/>
          <w:lang w:bidi="pl-PL"/>
        </w:rPr>
        <w:t>2</w:t>
      </w:r>
      <w:r w:rsidRPr="00694A62">
        <w:rPr>
          <w:rFonts w:ascii="Arial" w:hAnsi="Arial" w:cs="Arial"/>
          <w:lang w:bidi="pl-PL"/>
        </w:rPr>
        <w:t xml:space="preserve"> do SWZ.</w:t>
      </w:r>
      <w:r w:rsidR="003C0994" w:rsidRPr="00694A62">
        <w:rPr>
          <w:rFonts w:ascii="Arial" w:hAnsi="Arial" w:cs="Arial"/>
          <w:lang w:bidi="pl-PL"/>
        </w:rPr>
        <w:t xml:space="preserve"> </w:t>
      </w:r>
      <w:r w:rsidRPr="00694A62">
        <w:rPr>
          <w:rFonts w:ascii="Arial" w:hAnsi="Arial" w:cs="Arial"/>
          <w:lang w:bidi="pl-PL"/>
        </w:rPr>
        <w:t>W przypadku, gdy Wykonawca nie korzysta z przygotowanego</w:t>
      </w:r>
      <w:r w:rsidR="00E9220D" w:rsidRPr="00694A62">
        <w:rPr>
          <w:rFonts w:ascii="Arial" w:hAnsi="Arial" w:cs="Arial"/>
          <w:lang w:bidi="pl-PL"/>
        </w:rPr>
        <w:t xml:space="preserve"> </w:t>
      </w:r>
      <w:r w:rsidRPr="00694A62">
        <w:rPr>
          <w:rFonts w:ascii="Arial" w:hAnsi="Arial" w:cs="Arial"/>
          <w:lang w:bidi="pl-PL"/>
        </w:rPr>
        <w:t>przez Zamawiającego wz</w:t>
      </w:r>
      <w:r w:rsidR="00E9220D" w:rsidRPr="00694A62">
        <w:rPr>
          <w:rFonts w:ascii="Arial" w:hAnsi="Arial" w:cs="Arial"/>
          <w:lang w:bidi="pl-PL"/>
        </w:rPr>
        <w:t>orów</w:t>
      </w:r>
      <w:r w:rsidRPr="00694A62">
        <w:rPr>
          <w:rFonts w:ascii="Arial" w:hAnsi="Arial" w:cs="Arial"/>
          <w:lang w:bidi="pl-PL"/>
        </w:rPr>
        <w:t>,</w:t>
      </w:r>
      <w:r w:rsidR="003C0994" w:rsidRPr="00694A62">
        <w:rPr>
          <w:rFonts w:ascii="Arial" w:hAnsi="Arial" w:cs="Arial"/>
          <w:lang w:bidi="pl-PL"/>
        </w:rPr>
        <w:t xml:space="preserve"> </w:t>
      </w:r>
      <w:r w:rsidRPr="00694A62">
        <w:rPr>
          <w:rFonts w:ascii="Arial" w:hAnsi="Arial" w:cs="Arial"/>
          <w:lang w:bidi="pl-PL"/>
        </w:rPr>
        <w:t>w treści oferty należy zamieścić wszystkie informacje wymagane</w:t>
      </w:r>
      <w:r w:rsidR="00D31303">
        <w:rPr>
          <w:rFonts w:ascii="Arial" w:hAnsi="Arial" w:cs="Arial"/>
          <w:lang w:bidi="pl-PL"/>
        </w:rPr>
        <w:t xml:space="preserve"> </w:t>
      </w:r>
      <w:r w:rsidRPr="00694A62">
        <w:rPr>
          <w:rFonts w:ascii="Arial" w:hAnsi="Arial" w:cs="Arial"/>
          <w:lang w:bidi="pl-PL"/>
        </w:rPr>
        <w:t xml:space="preserve">w Formularzu </w:t>
      </w:r>
      <w:r w:rsidR="00E9220D" w:rsidRPr="00694A62">
        <w:rPr>
          <w:rFonts w:ascii="Arial" w:hAnsi="Arial" w:cs="Arial"/>
          <w:lang w:bidi="pl-PL"/>
        </w:rPr>
        <w:t>o</w:t>
      </w:r>
      <w:r w:rsidRPr="00694A62">
        <w:rPr>
          <w:rFonts w:ascii="Arial" w:hAnsi="Arial" w:cs="Arial"/>
          <w:lang w:bidi="pl-PL"/>
        </w:rPr>
        <w:t>fert</w:t>
      </w:r>
      <w:r w:rsidR="00E9220D" w:rsidRPr="00694A62">
        <w:rPr>
          <w:rFonts w:ascii="Arial" w:hAnsi="Arial" w:cs="Arial"/>
          <w:lang w:bidi="pl-PL"/>
        </w:rPr>
        <w:t>y</w:t>
      </w:r>
      <w:r w:rsidRPr="00694A62">
        <w:rPr>
          <w:rFonts w:ascii="Arial" w:hAnsi="Arial" w:cs="Arial"/>
          <w:lang w:bidi="pl-PL"/>
        </w:rPr>
        <w:t>.</w:t>
      </w:r>
    </w:p>
    <w:p w14:paraId="36F6FE8A" w14:textId="2889F339" w:rsidR="00065D93" w:rsidRPr="00694A62" w:rsidRDefault="00065D93"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rPr>
        <w:t>Oferta wraz z załącznikami winna być podpisana przez osobę/y upoważnioną/e</w:t>
      </w:r>
      <w:r w:rsidR="007154A8" w:rsidRPr="00694A62">
        <w:rPr>
          <w:rFonts w:ascii="Arial" w:hAnsi="Arial" w:cs="Arial"/>
        </w:rPr>
        <w:t xml:space="preserve"> </w:t>
      </w:r>
      <w:r w:rsidRPr="00694A62">
        <w:rPr>
          <w:rFonts w:ascii="Arial" w:hAnsi="Arial" w:cs="Arial"/>
        </w:rPr>
        <w:t xml:space="preserve">do reprezentowania Wykonawcy i składania oświadczeń woli i wiedzy w imieniu Wykonawcy. W przypadku, gdy </w:t>
      </w:r>
      <w:r w:rsidR="00BC7F3C" w:rsidRPr="00694A62">
        <w:rPr>
          <w:rFonts w:ascii="Arial" w:hAnsi="Arial" w:cs="Arial"/>
        </w:rPr>
        <w:t>W</w:t>
      </w:r>
      <w:r w:rsidRPr="00694A62">
        <w:rPr>
          <w:rFonts w:ascii="Arial" w:hAnsi="Arial" w:cs="Arial"/>
        </w:rPr>
        <w:t>ykonawcę reprezentuje pełnomocnik, do oferty należy dołączyć pełnomocnictwo określające zakres uprawnień do reprezentowania Wykonawcy. Pełnomocnictwo musi zostać udzielone przez osoby uprawnione do reprezentowania Wykonawcy.</w:t>
      </w:r>
    </w:p>
    <w:p w14:paraId="60777C4B" w14:textId="014BD62B" w:rsidR="004152CF" w:rsidRPr="00694A62" w:rsidRDefault="00065D93" w:rsidP="00694A62">
      <w:pPr>
        <w:pStyle w:val="Akapitzlist"/>
        <w:numPr>
          <w:ilvl w:val="0"/>
          <w:numId w:val="5"/>
        </w:numPr>
        <w:tabs>
          <w:tab w:val="left" w:pos="284"/>
        </w:tabs>
        <w:spacing w:after="0" w:line="276" w:lineRule="auto"/>
        <w:ind w:left="284" w:hanging="284"/>
        <w:rPr>
          <w:rFonts w:ascii="Arial" w:hAnsi="Arial" w:cs="Arial"/>
          <w:lang w:bidi="pl-PL"/>
        </w:rPr>
      </w:pPr>
      <w:r w:rsidRPr="00694A62">
        <w:rPr>
          <w:rFonts w:ascii="Arial" w:hAnsi="Arial" w:cs="Arial"/>
        </w:rPr>
        <w:t>W przypadku składania oferty przez Wykonawców występujących wspólnie w formularzu ofertowy należy wymienić dane wszystkich Wykonawców występujących wspólnie</w:t>
      </w:r>
      <w:r w:rsidR="007154A8" w:rsidRPr="00694A62">
        <w:rPr>
          <w:rFonts w:ascii="Arial" w:hAnsi="Arial" w:cs="Arial"/>
        </w:rPr>
        <w:t xml:space="preserve"> </w:t>
      </w:r>
      <w:r w:rsidRPr="00694A62">
        <w:rPr>
          <w:rFonts w:ascii="Arial" w:hAnsi="Arial" w:cs="Arial"/>
        </w:rPr>
        <w:t>ze wskazaniem Pełnomocnika do ich reprezentowania i załączeniem pełnomocnictwa.</w:t>
      </w:r>
      <w:r w:rsidR="007154A8" w:rsidRPr="00694A62">
        <w:rPr>
          <w:rFonts w:ascii="Arial" w:hAnsi="Arial" w:cs="Arial"/>
        </w:rPr>
        <w:t xml:space="preserve"> </w:t>
      </w:r>
    </w:p>
    <w:p w14:paraId="519CD843" w14:textId="77777777" w:rsidR="007154A8" w:rsidRPr="007154A8" w:rsidRDefault="007154A8" w:rsidP="0056386A">
      <w:pPr>
        <w:pStyle w:val="Akapitzlist"/>
        <w:tabs>
          <w:tab w:val="left" w:pos="284"/>
        </w:tabs>
        <w:spacing w:after="0" w:line="276" w:lineRule="auto"/>
        <w:ind w:left="284"/>
        <w:jc w:val="both"/>
        <w:rPr>
          <w:rFonts w:ascii="Arial" w:hAnsi="Arial" w:cs="Arial"/>
          <w:sz w:val="20"/>
          <w:szCs w:val="20"/>
          <w:lang w:bidi="pl-PL"/>
        </w:rPr>
      </w:pPr>
    </w:p>
    <w:p w14:paraId="6F4B81F2" w14:textId="50827EC1" w:rsidR="00177072" w:rsidRPr="00BC0E81" w:rsidRDefault="00065D93" w:rsidP="0056386A">
      <w:pPr>
        <w:pStyle w:val="Akapitzlist"/>
        <w:numPr>
          <w:ilvl w:val="0"/>
          <w:numId w:val="5"/>
        </w:numPr>
        <w:tabs>
          <w:tab w:val="left" w:pos="284"/>
        </w:tabs>
        <w:spacing w:after="0" w:line="276" w:lineRule="auto"/>
        <w:ind w:left="284" w:hanging="426"/>
        <w:jc w:val="both"/>
        <w:rPr>
          <w:rFonts w:ascii="Arial" w:hAnsi="Arial" w:cs="Arial"/>
          <w:sz w:val="20"/>
          <w:szCs w:val="20"/>
          <w:lang w:bidi="pl-PL"/>
        </w:rPr>
      </w:pPr>
      <w:r w:rsidRPr="00BC0E81">
        <w:rPr>
          <w:rFonts w:ascii="Arial" w:hAnsi="Arial" w:cs="Arial"/>
          <w:b/>
          <w:bCs/>
          <w:sz w:val="20"/>
          <w:szCs w:val="20"/>
        </w:rPr>
        <w:t>W  terminie składania ofert</w:t>
      </w:r>
      <w:r w:rsidRPr="00BC0E81">
        <w:rPr>
          <w:rFonts w:ascii="Arial" w:hAnsi="Arial" w:cs="Arial"/>
          <w:sz w:val="20"/>
          <w:szCs w:val="20"/>
        </w:rPr>
        <w:t xml:space="preserve"> </w:t>
      </w:r>
      <w:r w:rsidR="00177072" w:rsidRPr="00BC0E81">
        <w:rPr>
          <w:rFonts w:ascii="Arial" w:hAnsi="Arial" w:cs="Arial"/>
          <w:b/>
          <w:bCs/>
          <w:sz w:val="20"/>
          <w:szCs w:val="20"/>
          <w:lang w:bidi="pl-PL"/>
        </w:rPr>
        <w:t xml:space="preserve">należy </w:t>
      </w:r>
      <w:r w:rsidRPr="00BC0E81">
        <w:rPr>
          <w:rFonts w:ascii="Arial" w:hAnsi="Arial" w:cs="Arial"/>
          <w:b/>
          <w:bCs/>
          <w:sz w:val="20"/>
          <w:szCs w:val="20"/>
          <w:lang w:bidi="pl-PL"/>
        </w:rPr>
        <w:t>złożyć</w:t>
      </w:r>
      <w:r w:rsidR="00177072" w:rsidRPr="00BC0E81">
        <w:rPr>
          <w:rFonts w:ascii="Arial" w:hAnsi="Arial" w:cs="Arial"/>
          <w:b/>
          <w:bCs/>
          <w:sz w:val="20"/>
          <w:szCs w:val="20"/>
          <w:lang w:bidi="pl-PL"/>
        </w:rPr>
        <w:t>:</w:t>
      </w:r>
    </w:p>
    <w:p w14:paraId="6B9FF2E0" w14:textId="1777F131" w:rsidR="00A37DE3" w:rsidRPr="00D31303" w:rsidRDefault="00B30BF8" w:rsidP="00D31303">
      <w:pPr>
        <w:pStyle w:val="Akapitzlist"/>
        <w:numPr>
          <w:ilvl w:val="1"/>
          <w:numId w:val="40"/>
        </w:numPr>
        <w:spacing w:after="0" w:line="276" w:lineRule="auto"/>
        <w:ind w:left="993" w:hanging="567"/>
        <w:rPr>
          <w:rFonts w:ascii="Arial" w:hAnsi="Arial" w:cs="Arial"/>
        </w:rPr>
      </w:pPr>
      <w:r w:rsidRPr="00D31303">
        <w:rPr>
          <w:rFonts w:ascii="Arial" w:hAnsi="Arial" w:cs="Arial"/>
        </w:rPr>
        <w:t>o</w:t>
      </w:r>
      <w:r w:rsidR="00065D93" w:rsidRPr="00D31303">
        <w:rPr>
          <w:rFonts w:ascii="Arial" w:hAnsi="Arial" w:cs="Arial"/>
        </w:rPr>
        <w:t xml:space="preserve">fertę wg </w:t>
      </w:r>
      <w:r w:rsidR="00A37DE3" w:rsidRPr="00D31303">
        <w:rPr>
          <w:rFonts w:ascii="Arial" w:hAnsi="Arial" w:cs="Arial"/>
          <w:b/>
          <w:bCs/>
        </w:rPr>
        <w:t>z</w:t>
      </w:r>
      <w:r w:rsidR="00065D93" w:rsidRPr="00D31303">
        <w:rPr>
          <w:rFonts w:ascii="Arial" w:hAnsi="Arial" w:cs="Arial"/>
          <w:b/>
          <w:bCs/>
        </w:rPr>
        <w:t xml:space="preserve">ałącznika nr </w:t>
      </w:r>
      <w:r w:rsidR="00D31303" w:rsidRPr="00D31303">
        <w:rPr>
          <w:rFonts w:ascii="Arial" w:hAnsi="Arial" w:cs="Arial"/>
          <w:b/>
          <w:bCs/>
        </w:rPr>
        <w:t>2</w:t>
      </w:r>
      <w:r w:rsidR="00065D93" w:rsidRPr="00D31303">
        <w:rPr>
          <w:rFonts w:ascii="Arial" w:hAnsi="Arial" w:cs="Arial"/>
        </w:rPr>
        <w:t xml:space="preserve"> do SWZ,</w:t>
      </w:r>
    </w:p>
    <w:p w14:paraId="0533CB5A" w14:textId="586223E3" w:rsidR="00065D93" w:rsidRPr="00D31303" w:rsidRDefault="00065D93" w:rsidP="00D31303">
      <w:pPr>
        <w:pStyle w:val="Akapitzlist"/>
        <w:numPr>
          <w:ilvl w:val="1"/>
          <w:numId w:val="40"/>
        </w:numPr>
        <w:spacing w:after="0" w:line="276" w:lineRule="auto"/>
        <w:ind w:left="993" w:hanging="567"/>
        <w:rPr>
          <w:rFonts w:ascii="Arial" w:hAnsi="Arial" w:cs="Arial"/>
        </w:rPr>
      </w:pPr>
      <w:r w:rsidRPr="00D31303">
        <w:rPr>
          <w:rFonts w:ascii="Arial" w:hAnsi="Arial" w:cs="Arial"/>
        </w:rPr>
        <w:t xml:space="preserve">pełnomocnictwo do złożenia oferty, o ile oferta zostanie złożona przez pełnomocnika, </w:t>
      </w:r>
    </w:p>
    <w:p w14:paraId="4490E2E5" w14:textId="2A0F3F76" w:rsidR="00065D93" w:rsidRPr="00D31303" w:rsidRDefault="00065D93" w:rsidP="00D31303">
      <w:pPr>
        <w:pStyle w:val="Akapitzlist"/>
        <w:numPr>
          <w:ilvl w:val="1"/>
          <w:numId w:val="40"/>
        </w:numPr>
        <w:spacing w:after="0" w:line="276" w:lineRule="auto"/>
        <w:ind w:left="993" w:hanging="567"/>
        <w:rPr>
          <w:rFonts w:ascii="Arial" w:hAnsi="Arial" w:cs="Arial"/>
        </w:rPr>
      </w:pPr>
      <w:r w:rsidRPr="00D31303">
        <w:rPr>
          <w:rFonts w:ascii="Arial" w:hAnsi="Arial" w:cs="Arial"/>
        </w:rPr>
        <w:t>pełnomocnictwo dla pełnomocnika ustanowionego przez Wykonawców wspólnie ubiegających się o udzielenie zamówienia, jeżeli Wykonawcy składają ofertę wspólnie</w:t>
      </w:r>
      <w:r w:rsidR="006438B2" w:rsidRPr="00D31303">
        <w:rPr>
          <w:rFonts w:ascii="Arial" w:hAnsi="Arial" w:cs="Arial"/>
        </w:rPr>
        <w:t>,</w:t>
      </w:r>
    </w:p>
    <w:p w14:paraId="493D902E" w14:textId="5A4620AF" w:rsidR="00065D93" w:rsidRPr="00D31303" w:rsidRDefault="00065D93" w:rsidP="00D31303">
      <w:pPr>
        <w:pStyle w:val="Akapitzlist"/>
        <w:numPr>
          <w:ilvl w:val="1"/>
          <w:numId w:val="40"/>
        </w:numPr>
        <w:spacing w:after="0" w:line="276" w:lineRule="auto"/>
        <w:ind w:left="993" w:hanging="567"/>
        <w:rPr>
          <w:rFonts w:ascii="Arial" w:hAnsi="Arial" w:cs="Arial"/>
        </w:rPr>
      </w:pPr>
      <w:r w:rsidRPr="00D31303">
        <w:rPr>
          <w:rFonts w:ascii="Arial" w:hAnsi="Arial" w:cs="Arial"/>
        </w:rPr>
        <w:t>oświadczenie o niepodleganiu wykluczeniu i spełnianiu warunków udziału</w:t>
      </w:r>
      <w:r w:rsidR="00BC0E81" w:rsidRPr="00D31303">
        <w:rPr>
          <w:rFonts w:ascii="Arial" w:hAnsi="Arial" w:cs="Arial"/>
        </w:rPr>
        <w:t xml:space="preserve"> </w:t>
      </w:r>
      <w:r w:rsidRPr="00D31303">
        <w:rPr>
          <w:rFonts w:ascii="Arial" w:hAnsi="Arial" w:cs="Arial"/>
        </w:rPr>
        <w:t xml:space="preserve">w postępowaniu wg </w:t>
      </w:r>
      <w:r w:rsidRPr="003B7383">
        <w:rPr>
          <w:rFonts w:ascii="Arial" w:hAnsi="Arial" w:cs="Arial"/>
          <w:b/>
          <w:bCs/>
        </w:rPr>
        <w:t>załącznik</w:t>
      </w:r>
      <w:r w:rsidR="003625B2" w:rsidRPr="003B7383">
        <w:rPr>
          <w:rFonts w:ascii="Arial" w:hAnsi="Arial" w:cs="Arial"/>
          <w:b/>
          <w:bCs/>
        </w:rPr>
        <w:t>a</w:t>
      </w:r>
      <w:r w:rsidRPr="003B7383">
        <w:rPr>
          <w:rFonts w:ascii="Arial" w:hAnsi="Arial" w:cs="Arial"/>
          <w:b/>
          <w:bCs/>
        </w:rPr>
        <w:t xml:space="preserve"> nr </w:t>
      </w:r>
      <w:r w:rsidR="00775537" w:rsidRPr="003B7383">
        <w:rPr>
          <w:rFonts w:ascii="Arial" w:hAnsi="Arial" w:cs="Arial"/>
          <w:b/>
          <w:bCs/>
        </w:rPr>
        <w:t>3</w:t>
      </w:r>
      <w:r w:rsidRPr="00D31303">
        <w:rPr>
          <w:rFonts w:ascii="Arial" w:hAnsi="Arial" w:cs="Arial"/>
        </w:rPr>
        <w:t xml:space="preserve"> do SWZ. </w:t>
      </w:r>
    </w:p>
    <w:p w14:paraId="562898CB" w14:textId="0C9F63F3" w:rsidR="003625B2" w:rsidRPr="00D31303" w:rsidRDefault="00065D93" w:rsidP="00D31303">
      <w:pPr>
        <w:pStyle w:val="Akapitzlist"/>
        <w:numPr>
          <w:ilvl w:val="0"/>
          <w:numId w:val="5"/>
        </w:numPr>
        <w:tabs>
          <w:tab w:val="left" w:pos="284"/>
        </w:tabs>
        <w:spacing w:after="0" w:line="276" w:lineRule="auto"/>
        <w:ind w:left="284" w:hanging="426"/>
        <w:rPr>
          <w:rFonts w:ascii="Arial" w:hAnsi="Arial" w:cs="Arial"/>
          <w:lang w:bidi="pl-PL"/>
        </w:rPr>
      </w:pPr>
      <w:r w:rsidRPr="00D31303">
        <w:rPr>
          <w:rFonts w:ascii="Arial" w:hAnsi="Arial" w:cs="Arial"/>
        </w:rPr>
        <w:t>W przypadku wspólnego ubiegania się o zamówienie przez Wykonawców, oświadczenie,</w:t>
      </w:r>
      <w:r w:rsidR="00A37DE3" w:rsidRPr="00D31303">
        <w:rPr>
          <w:rFonts w:ascii="Arial" w:hAnsi="Arial" w:cs="Arial"/>
        </w:rPr>
        <w:t xml:space="preserve"> </w:t>
      </w:r>
      <w:r w:rsidRPr="00D31303">
        <w:rPr>
          <w:rFonts w:ascii="Arial" w:hAnsi="Arial" w:cs="Arial"/>
        </w:rPr>
        <w:t>o którym mowa pkt 10.</w:t>
      </w:r>
      <w:r w:rsidR="002C798A" w:rsidRPr="00D31303">
        <w:rPr>
          <w:rFonts w:ascii="Arial" w:hAnsi="Arial" w:cs="Arial"/>
        </w:rPr>
        <w:t>4</w:t>
      </w:r>
      <w:r w:rsidRPr="00D31303">
        <w:rPr>
          <w:rFonts w:ascii="Arial" w:hAnsi="Arial" w:cs="Arial"/>
        </w:rPr>
        <w:t xml:space="preserve">, składa każdy z </w:t>
      </w:r>
      <w:r w:rsidR="003625B2" w:rsidRPr="00D31303">
        <w:rPr>
          <w:rFonts w:ascii="Arial" w:hAnsi="Arial" w:cs="Arial"/>
        </w:rPr>
        <w:t>W</w:t>
      </w:r>
      <w:r w:rsidRPr="00D31303">
        <w:rPr>
          <w:rFonts w:ascii="Arial" w:hAnsi="Arial" w:cs="Arial"/>
        </w:rPr>
        <w:t>ykonawców. Oświadczenia</w:t>
      </w:r>
      <w:r w:rsidR="00A37DE3" w:rsidRPr="00D31303">
        <w:rPr>
          <w:rFonts w:ascii="Arial" w:hAnsi="Arial" w:cs="Arial"/>
        </w:rPr>
        <w:t xml:space="preserve"> </w:t>
      </w:r>
      <w:r w:rsidRPr="00D31303">
        <w:rPr>
          <w:rFonts w:ascii="Arial" w:hAnsi="Arial" w:cs="Arial"/>
        </w:rPr>
        <w:t>te potwierdzają brak podstaw wykluczenia oraz spełnianie warunków udziału</w:t>
      </w:r>
      <w:r w:rsidR="00A37DE3" w:rsidRPr="00D31303">
        <w:rPr>
          <w:rFonts w:ascii="Arial" w:hAnsi="Arial" w:cs="Arial"/>
        </w:rPr>
        <w:t xml:space="preserve"> </w:t>
      </w:r>
      <w:r w:rsidRPr="00D31303">
        <w:rPr>
          <w:rFonts w:ascii="Arial" w:hAnsi="Arial" w:cs="Arial"/>
        </w:rPr>
        <w:t>w postępowaniu w zakresie, w jakim każdy</w:t>
      </w:r>
      <w:r w:rsidR="00D31303">
        <w:rPr>
          <w:rFonts w:ascii="Arial" w:hAnsi="Arial" w:cs="Arial"/>
        </w:rPr>
        <w:t xml:space="preserve"> </w:t>
      </w:r>
      <w:r w:rsidRPr="00D31303">
        <w:rPr>
          <w:rFonts w:ascii="Arial" w:hAnsi="Arial" w:cs="Arial"/>
        </w:rPr>
        <w:t xml:space="preserve">z </w:t>
      </w:r>
      <w:r w:rsidR="003625B2" w:rsidRPr="00D31303">
        <w:rPr>
          <w:rFonts w:ascii="Arial" w:hAnsi="Arial" w:cs="Arial"/>
        </w:rPr>
        <w:t>W</w:t>
      </w:r>
      <w:r w:rsidRPr="00D31303">
        <w:rPr>
          <w:rFonts w:ascii="Arial" w:hAnsi="Arial" w:cs="Arial"/>
        </w:rPr>
        <w:t xml:space="preserve">ykonawców wykazuje spełnianie warunków udziału w postępowaniu. </w:t>
      </w:r>
    </w:p>
    <w:p w14:paraId="6CA116A1" w14:textId="302AD613" w:rsidR="003625B2" w:rsidRPr="00D31303" w:rsidRDefault="00A508E4" w:rsidP="00D31303">
      <w:pPr>
        <w:pStyle w:val="Akapitzlist"/>
        <w:numPr>
          <w:ilvl w:val="0"/>
          <w:numId w:val="5"/>
        </w:numPr>
        <w:tabs>
          <w:tab w:val="left" w:pos="284"/>
        </w:tabs>
        <w:spacing w:after="0" w:line="276" w:lineRule="auto"/>
        <w:ind w:left="284" w:hanging="426"/>
        <w:rPr>
          <w:rFonts w:ascii="Arial" w:hAnsi="Arial" w:cs="Arial"/>
          <w:lang w:bidi="pl-PL"/>
        </w:rPr>
      </w:pPr>
      <w:bookmarkStart w:id="12" w:name="_Hlk74128385"/>
      <w:r w:rsidRPr="00D31303">
        <w:rPr>
          <w:rFonts w:ascii="Arial" w:hAnsi="Arial" w:cs="Arial"/>
          <w:lang w:bidi="pl-PL"/>
        </w:rPr>
        <w:t xml:space="preserve">W </w:t>
      </w:r>
      <w:r w:rsidRPr="00D31303">
        <w:rPr>
          <w:rFonts w:ascii="Arial" w:hAnsi="Arial" w:cs="Arial"/>
        </w:rPr>
        <w:t>celu</w:t>
      </w:r>
      <w:r w:rsidRPr="00D31303">
        <w:rPr>
          <w:rFonts w:ascii="Arial" w:hAnsi="Arial" w:cs="Arial"/>
          <w:lang w:bidi="pl-PL"/>
        </w:rPr>
        <w:t xml:space="preserve"> potwierdzenia, że osoba działająca w imieniu Wykonawcy jest umocowana do jego </w:t>
      </w:r>
      <w:r w:rsidRPr="00D31303">
        <w:rPr>
          <w:rFonts w:ascii="Arial" w:hAnsi="Arial" w:cs="Arial"/>
        </w:rPr>
        <w:t>reprezentowania</w:t>
      </w:r>
      <w:r w:rsidRPr="00D31303">
        <w:rPr>
          <w:rFonts w:ascii="Arial" w:hAnsi="Arial" w:cs="Arial"/>
          <w:lang w:bidi="pl-PL"/>
        </w:rPr>
        <w:t xml:space="preserve"> </w:t>
      </w:r>
      <w:r w:rsidR="00A86521" w:rsidRPr="00D31303">
        <w:rPr>
          <w:rFonts w:ascii="Arial" w:hAnsi="Arial" w:cs="Arial"/>
          <w:lang w:bidi="pl-PL"/>
        </w:rPr>
        <w:t>Wykonawca (jeśli dotyczy) przedstawia</w:t>
      </w:r>
      <w:r w:rsidRPr="00D31303">
        <w:rPr>
          <w:rFonts w:ascii="Arial" w:hAnsi="Arial" w:cs="Arial"/>
          <w:lang w:bidi="pl-PL"/>
        </w:rPr>
        <w:t xml:space="preserve"> odpis lub informację z Krajowego Rejestru Sądowego, Centralnej Ewidencji i Informacji o Działalności Gospodarczej</w:t>
      </w:r>
      <w:r w:rsidR="00A37DE3" w:rsidRPr="00D31303">
        <w:rPr>
          <w:rFonts w:ascii="Arial" w:hAnsi="Arial" w:cs="Arial"/>
          <w:lang w:bidi="pl-PL"/>
        </w:rPr>
        <w:t xml:space="preserve"> </w:t>
      </w:r>
      <w:r w:rsidRPr="00D31303">
        <w:rPr>
          <w:rFonts w:ascii="Arial" w:hAnsi="Arial" w:cs="Arial"/>
          <w:lang w:bidi="pl-PL"/>
        </w:rPr>
        <w:t>lub innego właściwego rejestru</w:t>
      </w:r>
      <w:r w:rsidR="006438B2" w:rsidRPr="00D31303">
        <w:rPr>
          <w:rFonts w:ascii="Arial" w:hAnsi="Arial" w:cs="Arial"/>
          <w:lang w:bidi="pl-PL"/>
        </w:rPr>
        <w:t>.</w:t>
      </w:r>
    </w:p>
    <w:bookmarkEnd w:id="12"/>
    <w:p w14:paraId="0F908938" w14:textId="37714E76" w:rsidR="006438B2" w:rsidRPr="00D31303" w:rsidRDefault="00A508E4" w:rsidP="00D31303">
      <w:pPr>
        <w:pStyle w:val="Akapitzlist"/>
        <w:numPr>
          <w:ilvl w:val="0"/>
          <w:numId w:val="5"/>
        </w:numPr>
        <w:tabs>
          <w:tab w:val="left" w:pos="284"/>
        </w:tabs>
        <w:spacing w:after="0" w:line="276" w:lineRule="auto"/>
        <w:ind w:left="284" w:hanging="426"/>
        <w:rPr>
          <w:rFonts w:ascii="Arial" w:hAnsi="Arial" w:cs="Arial"/>
          <w:lang w:bidi="pl-PL"/>
        </w:rPr>
      </w:pPr>
      <w:r w:rsidRPr="00D31303">
        <w:rPr>
          <w:rFonts w:ascii="Arial" w:hAnsi="Arial" w:cs="Arial"/>
          <w:lang w:bidi="pl-PL"/>
        </w:rPr>
        <w:t xml:space="preserve">Jeżeli w imieniu Wykonawcy działa osoba, której umocowanie do jego </w:t>
      </w:r>
      <w:r w:rsidRPr="00D31303">
        <w:rPr>
          <w:rFonts w:ascii="Arial" w:hAnsi="Arial" w:cs="Arial"/>
        </w:rPr>
        <w:t>reprezentowania</w:t>
      </w:r>
      <w:r w:rsidRPr="00D31303">
        <w:rPr>
          <w:rFonts w:ascii="Arial" w:hAnsi="Arial" w:cs="Arial"/>
          <w:lang w:bidi="pl-PL"/>
        </w:rPr>
        <w:t xml:space="preserve"> </w:t>
      </w:r>
      <w:r w:rsidR="00A86521" w:rsidRPr="00D31303">
        <w:rPr>
          <w:rFonts w:ascii="Arial" w:hAnsi="Arial" w:cs="Arial"/>
          <w:lang w:bidi="pl-PL"/>
        </w:rPr>
        <w:br/>
      </w:r>
      <w:r w:rsidRPr="00D31303">
        <w:rPr>
          <w:rFonts w:ascii="Arial" w:hAnsi="Arial" w:cs="Arial"/>
          <w:lang w:bidi="pl-PL"/>
        </w:rPr>
        <w:t xml:space="preserve">nie </w:t>
      </w:r>
      <w:r w:rsidRPr="00D31303">
        <w:rPr>
          <w:rFonts w:ascii="Arial" w:hAnsi="Arial" w:cs="Arial"/>
        </w:rPr>
        <w:t>wynika</w:t>
      </w:r>
      <w:r w:rsidRPr="00D31303">
        <w:rPr>
          <w:rFonts w:ascii="Arial" w:hAnsi="Arial" w:cs="Arial"/>
          <w:lang w:bidi="pl-PL"/>
        </w:rPr>
        <w:t xml:space="preserve"> z dokumentów, o których mowa w </w:t>
      </w:r>
      <w:r w:rsidR="003625B2" w:rsidRPr="00D31303">
        <w:rPr>
          <w:rFonts w:ascii="Arial" w:hAnsi="Arial" w:cs="Arial"/>
          <w:lang w:bidi="pl-PL"/>
        </w:rPr>
        <w:t xml:space="preserve">ust. </w:t>
      </w:r>
      <w:r w:rsidR="001656D8" w:rsidRPr="00D31303">
        <w:rPr>
          <w:rFonts w:ascii="Arial" w:hAnsi="Arial" w:cs="Arial"/>
          <w:lang w:bidi="pl-PL"/>
        </w:rPr>
        <w:t>12</w:t>
      </w:r>
      <w:r w:rsidRPr="00D31303">
        <w:rPr>
          <w:rFonts w:ascii="Arial" w:hAnsi="Arial" w:cs="Arial"/>
          <w:lang w:bidi="pl-PL"/>
        </w:rPr>
        <w:t xml:space="preserve"> </w:t>
      </w:r>
      <w:r w:rsidR="006438B2" w:rsidRPr="00D31303">
        <w:rPr>
          <w:rFonts w:ascii="Arial" w:hAnsi="Arial" w:cs="Arial"/>
          <w:lang w:bidi="pl-PL"/>
        </w:rPr>
        <w:t>należy złożyć</w:t>
      </w:r>
      <w:r w:rsidR="003625B2" w:rsidRPr="00D31303">
        <w:rPr>
          <w:rFonts w:ascii="Arial" w:hAnsi="Arial" w:cs="Arial"/>
          <w:lang w:bidi="pl-PL"/>
        </w:rPr>
        <w:t xml:space="preserve"> </w:t>
      </w:r>
      <w:r w:rsidRPr="00D31303">
        <w:rPr>
          <w:rFonts w:ascii="Arial" w:hAnsi="Arial" w:cs="Arial"/>
          <w:lang w:bidi="pl-PL"/>
        </w:rPr>
        <w:t>pełnomocnictwo lub inny dokument (np. akt powołania na stanowisko prezesa zarządu, członka zarządu spółki</w:t>
      </w:r>
      <w:r w:rsidR="00A37DE3" w:rsidRPr="00D31303">
        <w:rPr>
          <w:rFonts w:ascii="Arial" w:hAnsi="Arial" w:cs="Arial"/>
          <w:lang w:bidi="pl-PL"/>
        </w:rPr>
        <w:t xml:space="preserve"> </w:t>
      </w:r>
      <w:r w:rsidRPr="00D31303">
        <w:rPr>
          <w:rFonts w:ascii="Arial" w:hAnsi="Arial" w:cs="Arial"/>
          <w:lang w:bidi="pl-PL"/>
        </w:rPr>
        <w:t>lub,</w:t>
      </w:r>
      <w:r w:rsidR="00D31303">
        <w:rPr>
          <w:rFonts w:ascii="Arial" w:hAnsi="Arial" w:cs="Arial"/>
          <w:lang w:bidi="pl-PL"/>
        </w:rPr>
        <w:t xml:space="preserve"> </w:t>
      </w:r>
      <w:r w:rsidRPr="00D31303">
        <w:rPr>
          <w:rFonts w:ascii="Arial" w:hAnsi="Arial" w:cs="Arial"/>
          <w:lang w:bidi="pl-PL"/>
        </w:rPr>
        <w:t xml:space="preserve">w przypadku spółek działających w systemie </w:t>
      </w:r>
      <w:r w:rsidRPr="00D31303">
        <w:rPr>
          <w:rFonts w:ascii="Arial" w:hAnsi="Arial" w:cs="Arial"/>
          <w:i/>
          <w:iCs/>
          <w:lang w:bidi="pl-PL"/>
        </w:rPr>
        <w:t>common law,</w:t>
      </w:r>
      <w:r w:rsidRPr="00D31303">
        <w:rPr>
          <w:rFonts w:ascii="Arial" w:hAnsi="Arial" w:cs="Arial"/>
          <w:lang w:bidi="pl-PL"/>
        </w:rPr>
        <w:t xml:space="preserve"> członka rady dyrektorów spółki, a</w:t>
      </w:r>
      <w:r w:rsidR="00A37DE3" w:rsidRPr="00D31303">
        <w:rPr>
          <w:rFonts w:ascii="Arial" w:hAnsi="Arial" w:cs="Arial"/>
          <w:lang w:bidi="pl-PL"/>
        </w:rPr>
        <w:t xml:space="preserve"> </w:t>
      </w:r>
      <w:r w:rsidRPr="00D31303">
        <w:rPr>
          <w:rFonts w:ascii="Arial" w:hAnsi="Arial" w:cs="Arial"/>
          <w:lang w:bidi="pl-PL"/>
        </w:rPr>
        <w:t>także umowa spółki cywilnej lub uchwała jej wspólników, wskazująca jednego</w:t>
      </w:r>
      <w:r w:rsidR="00A37DE3" w:rsidRPr="00D31303">
        <w:rPr>
          <w:rFonts w:ascii="Arial" w:hAnsi="Arial" w:cs="Arial"/>
          <w:lang w:bidi="pl-PL"/>
        </w:rPr>
        <w:t xml:space="preserve"> </w:t>
      </w:r>
      <w:r w:rsidRPr="00D31303">
        <w:rPr>
          <w:rFonts w:ascii="Arial" w:hAnsi="Arial" w:cs="Arial"/>
          <w:lang w:bidi="pl-PL"/>
        </w:rPr>
        <w:t>ze wspólników jako umocowanego do reprezentacji spółki) potwierdzający umocowanie</w:t>
      </w:r>
      <w:r w:rsidR="00A37DE3" w:rsidRPr="00D31303">
        <w:rPr>
          <w:rFonts w:ascii="Arial" w:hAnsi="Arial" w:cs="Arial"/>
          <w:lang w:bidi="pl-PL"/>
        </w:rPr>
        <w:t xml:space="preserve"> </w:t>
      </w:r>
      <w:r w:rsidRPr="00D31303">
        <w:rPr>
          <w:rFonts w:ascii="Arial" w:hAnsi="Arial" w:cs="Arial"/>
          <w:lang w:bidi="pl-PL"/>
        </w:rPr>
        <w:t>o reprezentowania Wykonawcy;</w:t>
      </w:r>
    </w:p>
    <w:p w14:paraId="7F91DAAF" w14:textId="39FFC704" w:rsidR="00A508E4" w:rsidRPr="00D31303" w:rsidRDefault="00A508E4" w:rsidP="00D31303">
      <w:pPr>
        <w:pStyle w:val="Akapitzlist"/>
        <w:numPr>
          <w:ilvl w:val="0"/>
          <w:numId w:val="5"/>
        </w:numPr>
        <w:tabs>
          <w:tab w:val="left" w:pos="284"/>
        </w:tabs>
        <w:spacing w:after="0" w:line="276" w:lineRule="auto"/>
        <w:ind w:left="284" w:hanging="426"/>
        <w:rPr>
          <w:rFonts w:ascii="Arial" w:hAnsi="Arial" w:cs="Arial"/>
        </w:rPr>
      </w:pPr>
      <w:r w:rsidRPr="00D31303">
        <w:rPr>
          <w:rFonts w:ascii="Arial" w:hAnsi="Arial" w:cs="Arial"/>
          <w:lang w:bidi="pl-PL"/>
        </w:rPr>
        <w:t xml:space="preserve">Wykonawca nie jest zobowiązany do złożenia dokumentów, o których mowa w ust. </w:t>
      </w:r>
      <w:r w:rsidR="00F969A1" w:rsidRPr="00D31303">
        <w:rPr>
          <w:rFonts w:ascii="Arial" w:hAnsi="Arial" w:cs="Arial"/>
          <w:lang w:bidi="pl-PL"/>
        </w:rPr>
        <w:t>12</w:t>
      </w:r>
      <w:r w:rsidRPr="00D31303">
        <w:rPr>
          <w:rFonts w:ascii="Arial" w:hAnsi="Arial" w:cs="Arial"/>
          <w:lang w:bidi="pl-PL"/>
        </w:rPr>
        <w:t xml:space="preserve">, jeżeli </w:t>
      </w:r>
      <w:r w:rsidRPr="00D31303">
        <w:rPr>
          <w:rFonts w:ascii="Arial" w:hAnsi="Arial" w:cs="Arial"/>
        </w:rPr>
        <w:t>Zamawiający</w:t>
      </w:r>
      <w:r w:rsidRPr="00D31303">
        <w:rPr>
          <w:rFonts w:ascii="Arial" w:hAnsi="Arial" w:cs="Arial"/>
          <w:lang w:bidi="pl-PL"/>
        </w:rPr>
        <w:t xml:space="preserve"> może je uzyskać za pomocą bezpłatnych i ogólnodostęp</w:t>
      </w:r>
      <w:r w:rsidRPr="00D31303">
        <w:rPr>
          <w:rFonts w:ascii="Arial" w:hAnsi="Arial" w:cs="Arial"/>
          <w:lang w:bidi="pl-PL"/>
        </w:rPr>
        <w:softHyphen/>
        <w:t>nych baz danych, o ile</w:t>
      </w:r>
      <w:r w:rsidR="00A37DE3" w:rsidRPr="00D31303">
        <w:rPr>
          <w:rFonts w:ascii="Arial" w:hAnsi="Arial" w:cs="Arial"/>
          <w:lang w:bidi="pl-PL"/>
        </w:rPr>
        <w:t xml:space="preserve"> </w:t>
      </w:r>
      <w:r w:rsidRPr="00D31303">
        <w:rPr>
          <w:rFonts w:ascii="Arial" w:hAnsi="Arial" w:cs="Arial"/>
          <w:lang w:bidi="pl-PL"/>
        </w:rPr>
        <w:t>Wykonawca wskazał dane umożliwiające dostęp do tych dokumen</w:t>
      </w:r>
      <w:r w:rsidRPr="00D31303">
        <w:rPr>
          <w:rFonts w:ascii="Arial" w:hAnsi="Arial" w:cs="Arial"/>
          <w:lang w:bidi="pl-PL"/>
        </w:rPr>
        <w:softHyphen/>
        <w:t>tów</w:t>
      </w:r>
      <w:r w:rsidRPr="00D31303">
        <w:rPr>
          <w:rFonts w:ascii="Arial" w:hAnsi="Arial" w:cs="Arial"/>
        </w:rPr>
        <w:t>.</w:t>
      </w:r>
      <w:r w:rsidR="00A37DE3" w:rsidRPr="00D31303">
        <w:rPr>
          <w:rFonts w:ascii="Arial" w:hAnsi="Arial" w:cs="Arial"/>
        </w:rPr>
        <w:t xml:space="preserve"> </w:t>
      </w:r>
      <w:r w:rsidR="0003406B" w:rsidRPr="00D31303">
        <w:rPr>
          <w:rFonts w:ascii="Arial" w:hAnsi="Arial" w:cs="Arial"/>
        </w:rPr>
        <w:t>W przypadku wskazania przez Wykonawcę dostępności dokumentów, o których mowa</w:t>
      </w:r>
      <w:r w:rsidR="004910C9" w:rsidRPr="00D31303">
        <w:rPr>
          <w:rFonts w:ascii="Arial" w:hAnsi="Arial" w:cs="Arial"/>
        </w:rPr>
        <w:t xml:space="preserve"> powyżej</w:t>
      </w:r>
      <w:r w:rsidR="0003406B" w:rsidRPr="00D31303">
        <w:rPr>
          <w:rFonts w:ascii="Arial" w:hAnsi="Arial" w:cs="Arial"/>
        </w:rPr>
        <w:t xml:space="preserve">, pod określonymi adresami internetowymi ogólnodostępnych i bezpłatnych baz </w:t>
      </w:r>
      <w:r w:rsidR="0003406B" w:rsidRPr="00D31303">
        <w:rPr>
          <w:rFonts w:ascii="Arial" w:hAnsi="Arial" w:cs="Arial"/>
        </w:rPr>
        <w:lastRenderedPageBreak/>
        <w:t>danych, zamawiający może żądać od</w:t>
      </w:r>
      <w:r w:rsidR="00A37DE3" w:rsidRPr="00D31303">
        <w:rPr>
          <w:rFonts w:ascii="Arial" w:hAnsi="Arial" w:cs="Arial"/>
        </w:rPr>
        <w:t xml:space="preserve"> </w:t>
      </w:r>
      <w:r w:rsidR="004910C9" w:rsidRPr="00D31303">
        <w:rPr>
          <w:rFonts w:ascii="Arial" w:hAnsi="Arial" w:cs="Arial"/>
        </w:rPr>
        <w:t>W</w:t>
      </w:r>
      <w:r w:rsidR="0003406B" w:rsidRPr="00D31303">
        <w:rPr>
          <w:rFonts w:ascii="Arial" w:hAnsi="Arial" w:cs="Arial"/>
        </w:rPr>
        <w:t>ykonawcy przedstawienia tłumaczenia na język polski pobranych samodzielnie przez</w:t>
      </w:r>
      <w:r w:rsidR="00A37DE3" w:rsidRPr="00D31303">
        <w:rPr>
          <w:rFonts w:ascii="Arial" w:hAnsi="Arial" w:cs="Arial"/>
        </w:rPr>
        <w:t xml:space="preserve"> </w:t>
      </w:r>
      <w:r w:rsidR="0003406B" w:rsidRPr="00D31303">
        <w:rPr>
          <w:rFonts w:ascii="Arial" w:hAnsi="Arial" w:cs="Arial"/>
        </w:rPr>
        <w:t>zamawiającego dokumentów.</w:t>
      </w:r>
    </w:p>
    <w:p w14:paraId="197F7B24" w14:textId="3BBCE4D6" w:rsidR="00A508E4" w:rsidRPr="00D31303" w:rsidRDefault="00A508E4" w:rsidP="00D31303">
      <w:pPr>
        <w:pStyle w:val="Akapitzlist"/>
        <w:numPr>
          <w:ilvl w:val="0"/>
          <w:numId w:val="5"/>
        </w:numPr>
        <w:tabs>
          <w:tab w:val="left" w:pos="284"/>
        </w:tabs>
        <w:spacing w:after="0" w:line="276" w:lineRule="auto"/>
        <w:ind w:left="283" w:hanging="425"/>
        <w:rPr>
          <w:rFonts w:ascii="Arial" w:hAnsi="Arial" w:cs="Arial"/>
          <w:lang w:bidi="pl-PL"/>
        </w:rPr>
      </w:pPr>
      <w:r w:rsidRPr="00D31303">
        <w:rPr>
          <w:rFonts w:ascii="Arial" w:hAnsi="Arial" w:cs="Arial"/>
        </w:rPr>
        <w:t>Pełnomocnictwo</w:t>
      </w:r>
      <w:r w:rsidRPr="00D31303">
        <w:rPr>
          <w:rFonts w:ascii="Arial" w:hAnsi="Arial" w:cs="Arial"/>
          <w:lang w:bidi="pl-PL"/>
        </w:rPr>
        <w:t xml:space="preserve"> przekazuje się w postaci elektronicznej i opatruje się kwalifi</w:t>
      </w:r>
      <w:r w:rsidRPr="00D31303">
        <w:rPr>
          <w:rFonts w:ascii="Arial" w:hAnsi="Arial" w:cs="Arial"/>
          <w:lang w:bidi="pl-PL"/>
        </w:rPr>
        <w:softHyphen/>
        <w:t>kowanym podpisem elektronicznym, podpisem zaufanym lub podpisem osobistym. Do</w:t>
      </w:r>
      <w:r w:rsidRPr="00D31303">
        <w:rPr>
          <w:rFonts w:ascii="Arial" w:hAnsi="Arial" w:cs="Arial"/>
          <w:lang w:bidi="pl-PL"/>
        </w:rPr>
        <w:softHyphen/>
        <w:t>puszcza się także złożenie</w:t>
      </w:r>
      <w:r w:rsidR="00A37DE3" w:rsidRPr="00D31303">
        <w:rPr>
          <w:rFonts w:ascii="Arial" w:hAnsi="Arial" w:cs="Arial"/>
          <w:lang w:bidi="pl-PL"/>
        </w:rPr>
        <w:t xml:space="preserve"> </w:t>
      </w:r>
      <w:r w:rsidRPr="00D31303">
        <w:rPr>
          <w:rFonts w:ascii="Arial" w:hAnsi="Arial" w:cs="Arial"/>
          <w:lang w:bidi="pl-PL"/>
        </w:rPr>
        <w:t>cyfrowego odwzorowania pełnomocnictwa (sporządzonego uprzednio</w:t>
      </w:r>
      <w:r w:rsidR="00A37DE3" w:rsidRPr="00D31303">
        <w:rPr>
          <w:rFonts w:ascii="Arial" w:hAnsi="Arial" w:cs="Arial"/>
          <w:lang w:bidi="pl-PL"/>
        </w:rPr>
        <w:t xml:space="preserve"> </w:t>
      </w:r>
      <w:r w:rsidRPr="00D31303">
        <w:rPr>
          <w:rFonts w:ascii="Arial" w:hAnsi="Arial" w:cs="Arial"/>
          <w:lang w:bidi="pl-PL"/>
        </w:rPr>
        <w:t xml:space="preserve">w </w:t>
      </w:r>
      <w:r w:rsidR="00011050" w:rsidRPr="00D31303">
        <w:rPr>
          <w:rFonts w:ascii="Arial" w:hAnsi="Arial" w:cs="Arial"/>
          <w:lang w:bidi="pl-PL"/>
        </w:rPr>
        <w:t>formie</w:t>
      </w:r>
      <w:r w:rsidRPr="00D31303">
        <w:rPr>
          <w:rFonts w:ascii="Arial" w:hAnsi="Arial" w:cs="Arial"/>
          <w:lang w:bidi="pl-PL"/>
        </w:rPr>
        <w:t xml:space="preserve"> pisemnej) opatrzonego kwalifikowanym podpisem elektronicznym, podpisem zaufanym lub podpisem osobistym, poświadczającym zgodność cyfrowego od</w:t>
      </w:r>
      <w:r w:rsidRPr="00D31303">
        <w:rPr>
          <w:rFonts w:ascii="Arial" w:hAnsi="Arial" w:cs="Arial"/>
          <w:lang w:bidi="pl-PL"/>
        </w:rPr>
        <w:softHyphen/>
        <w:t>wzorowania</w:t>
      </w:r>
      <w:r w:rsidR="00A37DE3" w:rsidRPr="00D31303">
        <w:rPr>
          <w:rFonts w:ascii="Arial" w:hAnsi="Arial" w:cs="Arial"/>
          <w:lang w:bidi="pl-PL"/>
        </w:rPr>
        <w:t xml:space="preserve"> </w:t>
      </w:r>
      <w:r w:rsidRPr="00D31303">
        <w:rPr>
          <w:rFonts w:ascii="Arial" w:hAnsi="Arial" w:cs="Arial"/>
          <w:lang w:bidi="pl-PL"/>
        </w:rPr>
        <w:t>z dokumentem w postaci papierowej. Poświadczenia zgodności cyfrowego od</w:t>
      </w:r>
      <w:r w:rsidRPr="00D31303">
        <w:rPr>
          <w:rFonts w:ascii="Arial" w:hAnsi="Arial" w:cs="Arial"/>
          <w:lang w:bidi="pl-PL"/>
        </w:rPr>
        <w:softHyphen/>
        <w:t>wzorowania</w:t>
      </w:r>
      <w:r w:rsidR="00A37DE3" w:rsidRPr="00D31303">
        <w:rPr>
          <w:rFonts w:ascii="Arial" w:hAnsi="Arial" w:cs="Arial"/>
          <w:lang w:bidi="pl-PL"/>
        </w:rPr>
        <w:t xml:space="preserve"> </w:t>
      </w:r>
      <w:r w:rsidRPr="00D31303">
        <w:rPr>
          <w:rFonts w:ascii="Arial" w:hAnsi="Arial" w:cs="Arial"/>
          <w:lang w:bidi="pl-PL"/>
        </w:rPr>
        <w:t>z pełnomocnictwem w postaci papierowej dokonuje mocodawca lub notariusz (w formie elektronicznego poświadczenia sporządzonego stosownie do art. 97 § 2 ustawy z dnia 14 lutego 1991 r. - Prawo o notariacie, które to poświadczenie notariusz opatruje kwa</w:t>
      </w:r>
      <w:r w:rsidRPr="00D31303">
        <w:rPr>
          <w:rFonts w:ascii="Arial" w:hAnsi="Arial" w:cs="Arial"/>
          <w:lang w:bidi="pl-PL"/>
        </w:rPr>
        <w:softHyphen/>
        <w:t>lifikowanym podpisem elektronicznym). Cyfrowe</w:t>
      </w:r>
      <w:r w:rsidR="00A37DE3" w:rsidRPr="00D31303">
        <w:rPr>
          <w:rFonts w:ascii="Arial" w:hAnsi="Arial" w:cs="Arial"/>
          <w:lang w:bidi="pl-PL"/>
        </w:rPr>
        <w:t xml:space="preserve"> </w:t>
      </w:r>
      <w:r w:rsidRPr="00D31303">
        <w:rPr>
          <w:rFonts w:ascii="Arial" w:hAnsi="Arial" w:cs="Arial"/>
          <w:lang w:bidi="pl-PL"/>
        </w:rPr>
        <w:t>odwzorowanie pełnomocnictwa nie może być poświadczone przez upełnomocnionego.</w:t>
      </w:r>
    </w:p>
    <w:p w14:paraId="16551846" w14:textId="702B6D64" w:rsidR="00C62839" w:rsidRPr="00D31303" w:rsidRDefault="0052015F" w:rsidP="00D31303">
      <w:pPr>
        <w:pStyle w:val="Akapitzlist"/>
        <w:numPr>
          <w:ilvl w:val="0"/>
          <w:numId w:val="5"/>
        </w:numPr>
        <w:tabs>
          <w:tab w:val="left" w:pos="284"/>
        </w:tabs>
        <w:spacing w:after="0" w:line="276" w:lineRule="auto"/>
        <w:ind w:left="284" w:hanging="426"/>
        <w:rPr>
          <w:rFonts w:ascii="Arial" w:hAnsi="Arial" w:cs="Arial"/>
          <w:lang w:bidi="pl-PL"/>
        </w:rPr>
      </w:pPr>
      <w:r w:rsidRPr="00D31303">
        <w:rPr>
          <w:rFonts w:ascii="Arial" w:hAnsi="Arial" w:cs="Arial"/>
        </w:rPr>
        <w:t>Zapisy</w:t>
      </w:r>
      <w:r w:rsidRPr="00D31303">
        <w:rPr>
          <w:rFonts w:ascii="Arial" w:hAnsi="Arial" w:cs="Arial"/>
          <w:shd w:val="clear" w:color="auto" w:fill="FFFFFF"/>
        </w:rPr>
        <w:t xml:space="preserve"> ust. </w:t>
      </w:r>
      <w:r w:rsidR="00F969A1" w:rsidRPr="00D31303">
        <w:rPr>
          <w:rFonts w:ascii="Arial" w:hAnsi="Arial" w:cs="Arial"/>
          <w:shd w:val="clear" w:color="auto" w:fill="FFFFFF"/>
        </w:rPr>
        <w:t>12</w:t>
      </w:r>
      <w:r w:rsidRPr="00D31303">
        <w:rPr>
          <w:rFonts w:ascii="Arial" w:hAnsi="Arial" w:cs="Arial"/>
          <w:shd w:val="clear" w:color="auto" w:fill="FFFFFF"/>
        </w:rPr>
        <w:t>-</w:t>
      </w:r>
      <w:r w:rsidR="00F969A1" w:rsidRPr="00D31303">
        <w:rPr>
          <w:rFonts w:ascii="Arial" w:hAnsi="Arial" w:cs="Arial"/>
          <w:shd w:val="clear" w:color="auto" w:fill="FFFFFF"/>
        </w:rPr>
        <w:t>15</w:t>
      </w:r>
      <w:r w:rsidRPr="00D31303">
        <w:rPr>
          <w:rFonts w:ascii="Arial" w:hAnsi="Arial" w:cs="Arial"/>
          <w:shd w:val="clear" w:color="auto" w:fill="FFFFFF"/>
        </w:rPr>
        <w:t xml:space="preserve"> stosuje się odpowiednio do osoby działającej w imieniu podmiotu</w:t>
      </w:r>
      <w:r w:rsidR="00A37DE3" w:rsidRPr="00D31303">
        <w:rPr>
          <w:rFonts w:ascii="Arial" w:hAnsi="Arial" w:cs="Arial"/>
          <w:shd w:val="clear" w:color="auto" w:fill="FFFFFF"/>
        </w:rPr>
        <w:t xml:space="preserve"> </w:t>
      </w:r>
      <w:r w:rsidRPr="00D31303">
        <w:rPr>
          <w:rFonts w:ascii="Arial" w:hAnsi="Arial" w:cs="Arial"/>
          <w:shd w:val="clear" w:color="auto" w:fill="FFFFFF"/>
        </w:rPr>
        <w:t xml:space="preserve">udostępniającego zasoby na zasadach określonych w </w:t>
      </w:r>
      <w:hyperlink r:id="rId19" w:anchor="/document/18903829?unitId=art(118)&amp;cm=DOCUMENT" w:history="1">
        <w:r w:rsidRPr="00D31303">
          <w:rPr>
            <w:rFonts w:ascii="Arial" w:hAnsi="Arial" w:cs="Arial"/>
            <w:shd w:val="clear" w:color="auto" w:fill="FFFFFF"/>
          </w:rPr>
          <w:t>art. 118</w:t>
        </w:r>
      </w:hyperlink>
      <w:r w:rsidRPr="00D31303">
        <w:rPr>
          <w:rFonts w:ascii="Arial" w:hAnsi="Arial" w:cs="Arial"/>
          <w:shd w:val="clear" w:color="auto" w:fill="FFFFFF"/>
        </w:rPr>
        <w:t xml:space="preserve"> ustawy pzp</w:t>
      </w:r>
      <w:r w:rsidR="00775537" w:rsidRPr="00D31303">
        <w:rPr>
          <w:rFonts w:ascii="Arial" w:hAnsi="Arial" w:cs="Arial"/>
          <w:shd w:val="clear" w:color="auto" w:fill="FFFFFF"/>
        </w:rPr>
        <w:t xml:space="preserve"> jeśli dotyczy</w:t>
      </w:r>
      <w:r w:rsidRPr="00D31303">
        <w:rPr>
          <w:rFonts w:ascii="Arial" w:hAnsi="Arial" w:cs="Arial"/>
          <w:shd w:val="clear" w:color="auto" w:fill="FFFFFF"/>
        </w:rPr>
        <w:t>.</w:t>
      </w:r>
    </w:p>
    <w:p w14:paraId="792FDB0B" w14:textId="6FB5E279" w:rsidR="0052015F" w:rsidRPr="00D31303" w:rsidRDefault="0052015F" w:rsidP="00D31303">
      <w:pPr>
        <w:pStyle w:val="Akapitzlist"/>
        <w:numPr>
          <w:ilvl w:val="0"/>
          <w:numId w:val="5"/>
        </w:numPr>
        <w:tabs>
          <w:tab w:val="left" w:pos="284"/>
        </w:tabs>
        <w:spacing w:after="0" w:line="276" w:lineRule="auto"/>
        <w:ind w:left="284" w:hanging="426"/>
        <w:jc w:val="both"/>
        <w:rPr>
          <w:rFonts w:ascii="Arial" w:hAnsi="Arial" w:cs="Arial"/>
          <w:lang w:bidi="pl-PL"/>
        </w:rPr>
      </w:pPr>
      <w:r w:rsidRPr="00D31303">
        <w:rPr>
          <w:rFonts w:ascii="Arial" w:hAnsi="Arial" w:cs="Arial"/>
        </w:rPr>
        <w:t>Zamawiający</w:t>
      </w:r>
      <w:r w:rsidRPr="00D31303">
        <w:rPr>
          <w:rFonts w:ascii="Arial" w:hAnsi="Arial" w:cs="Arial"/>
          <w:lang w:bidi="pl-PL"/>
        </w:rPr>
        <w:t xml:space="preserve"> zaleca ponumerowanie stron oferty.</w:t>
      </w:r>
    </w:p>
    <w:p w14:paraId="090E5E74" w14:textId="77777777" w:rsidR="005E6532" w:rsidRPr="00011050" w:rsidRDefault="005E6532" w:rsidP="00011050">
      <w:pPr>
        <w:tabs>
          <w:tab w:val="left" w:pos="284"/>
        </w:tabs>
        <w:spacing w:after="0" w:line="23" w:lineRule="atLeast"/>
        <w:jc w:val="both"/>
        <w:rPr>
          <w:rFonts w:ascii="Arial" w:hAnsi="Arial" w:cs="Arial"/>
          <w:lang w:bidi="pl-PL"/>
        </w:rPr>
      </w:pPr>
    </w:p>
    <w:p w14:paraId="40FB8AE1" w14:textId="358EF303" w:rsidR="004A056C" w:rsidRPr="00960AF4" w:rsidRDefault="004A056C" w:rsidP="00D31303">
      <w:pPr>
        <w:pStyle w:val="Akapitzlist"/>
        <w:numPr>
          <w:ilvl w:val="0"/>
          <w:numId w:val="20"/>
        </w:numPr>
        <w:spacing w:after="0" w:line="23" w:lineRule="atLeast"/>
        <w:ind w:left="0" w:hanging="426"/>
        <w:jc w:val="both"/>
        <w:rPr>
          <w:rFonts w:ascii="Arial" w:hAnsi="Arial" w:cs="Arial"/>
          <w:b/>
          <w:bCs/>
          <w:lang w:bidi="pl-PL"/>
        </w:rPr>
      </w:pPr>
      <w:bookmarkStart w:id="13" w:name="bookmark34"/>
      <w:r w:rsidRPr="00960AF4">
        <w:rPr>
          <w:rFonts w:ascii="Arial" w:hAnsi="Arial" w:cs="Arial"/>
          <w:b/>
          <w:bCs/>
          <w:lang w:bidi="pl-PL"/>
        </w:rPr>
        <w:t>Sposób oraz termin składania ofert</w:t>
      </w:r>
      <w:bookmarkEnd w:id="13"/>
    </w:p>
    <w:p w14:paraId="0D0BB767" w14:textId="1230DEB0" w:rsidR="004A056C" w:rsidRPr="00D31303" w:rsidRDefault="004A056C" w:rsidP="00D31303">
      <w:pPr>
        <w:numPr>
          <w:ilvl w:val="0"/>
          <w:numId w:val="6"/>
        </w:numPr>
        <w:tabs>
          <w:tab w:val="left" w:pos="284"/>
        </w:tabs>
        <w:spacing w:after="0" w:line="276" w:lineRule="auto"/>
        <w:ind w:left="284" w:hanging="284"/>
        <w:rPr>
          <w:rFonts w:ascii="Arial" w:hAnsi="Arial" w:cs="Arial"/>
          <w:lang w:bidi="pl-PL"/>
        </w:rPr>
      </w:pPr>
      <w:r w:rsidRPr="00D31303">
        <w:rPr>
          <w:rFonts w:ascii="Arial" w:hAnsi="Arial" w:cs="Arial"/>
          <w:lang w:bidi="pl-PL"/>
        </w:rPr>
        <w:t>Wykonawca składa ofertę za pośrednictwem Formularza do złożenia, zmiany lub wycofania oferty dostępnego na ePUAP i udostępnionego również na miniPortalu. Formularz</w:t>
      </w:r>
      <w:r w:rsidR="00A37DE3" w:rsidRPr="00D31303">
        <w:rPr>
          <w:rFonts w:ascii="Arial" w:hAnsi="Arial" w:cs="Arial"/>
          <w:lang w:bidi="pl-PL"/>
        </w:rPr>
        <w:t xml:space="preserve"> </w:t>
      </w:r>
      <w:r w:rsidRPr="00D31303">
        <w:rPr>
          <w:rFonts w:ascii="Arial" w:hAnsi="Arial" w:cs="Arial"/>
          <w:lang w:bidi="pl-PL"/>
        </w:rPr>
        <w:t xml:space="preserve">do zaszyfrowania oferty przez Wykonawcę jest dostępny dla </w:t>
      </w:r>
      <w:r w:rsidR="00BC7F3C" w:rsidRPr="00D31303">
        <w:rPr>
          <w:rFonts w:ascii="Arial" w:hAnsi="Arial" w:cs="Arial"/>
          <w:lang w:bidi="pl-PL"/>
        </w:rPr>
        <w:t>W</w:t>
      </w:r>
      <w:r w:rsidRPr="00D31303">
        <w:rPr>
          <w:rFonts w:ascii="Arial" w:hAnsi="Arial" w:cs="Arial"/>
          <w:lang w:bidi="pl-PL"/>
        </w:rPr>
        <w:t>ykonawców na miniPortalu,</w:t>
      </w:r>
      <w:r w:rsidR="00A37DE3" w:rsidRPr="00D31303">
        <w:rPr>
          <w:rFonts w:ascii="Arial" w:hAnsi="Arial" w:cs="Arial"/>
          <w:lang w:bidi="pl-PL"/>
        </w:rPr>
        <w:t xml:space="preserve"> </w:t>
      </w:r>
      <w:r w:rsidRPr="00D31303">
        <w:rPr>
          <w:rFonts w:ascii="Arial" w:hAnsi="Arial" w:cs="Arial"/>
          <w:lang w:bidi="pl-PL"/>
        </w:rPr>
        <w:t>w szczegółach danego postępowania. W formularzu oferty Wykonawca zobowiązany jest podać adres skrzynki ePUAP, na</w:t>
      </w:r>
      <w:r w:rsidR="00A37DE3" w:rsidRPr="00D31303">
        <w:rPr>
          <w:rFonts w:ascii="Arial" w:hAnsi="Arial" w:cs="Arial"/>
          <w:lang w:bidi="pl-PL"/>
        </w:rPr>
        <w:t xml:space="preserve"> </w:t>
      </w:r>
      <w:r w:rsidRPr="00D31303">
        <w:rPr>
          <w:rFonts w:ascii="Arial" w:hAnsi="Arial" w:cs="Arial"/>
          <w:lang w:bidi="pl-PL"/>
        </w:rPr>
        <w:t>którym prowadzona będzie korespondencja związana</w:t>
      </w:r>
      <w:r w:rsidR="00A37DE3" w:rsidRPr="00D31303">
        <w:rPr>
          <w:rFonts w:ascii="Arial" w:hAnsi="Arial" w:cs="Arial"/>
          <w:lang w:bidi="pl-PL"/>
        </w:rPr>
        <w:t xml:space="preserve"> </w:t>
      </w:r>
      <w:r w:rsidRPr="00D31303">
        <w:rPr>
          <w:rFonts w:ascii="Arial" w:hAnsi="Arial" w:cs="Arial"/>
          <w:lang w:bidi="pl-PL"/>
        </w:rPr>
        <w:t>z postępowaniem. Sposób złożenia oferty opisany został w Instrukcji użytkownika dostępnej na miniPortalu.</w:t>
      </w:r>
    </w:p>
    <w:p w14:paraId="7CE00FBC" w14:textId="25DE55EE" w:rsidR="00093A77" w:rsidRPr="00D31303" w:rsidRDefault="004A056C" w:rsidP="00D31303">
      <w:pPr>
        <w:numPr>
          <w:ilvl w:val="0"/>
          <w:numId w:val="6"/>
        </w:numPr>
        <w:tabs>
          <w:tab w:val="left" w:pos="284"/>
        </w:tabs>
        <w:spacing w:after="0" w:line="276" w:lineRule="auto"/>
        <w:ind w:left="284" w:hanging="284"/>
        <w:rPr>
          <w:rFonts w:ascii="Arial" w:hAnsi="Arial" w:cs="Arial"/>
          <w:b/>
          <w:bCs/>
          <w:lang w:bidi="pl-PL"/>
        </w:rPr>
      </w:pPr>
      <w:r w:rsidRPr="00D31303">
        <w:rPr>
          <w:rFonts w:ascii="Arial" w:hAnsi="Arial" w:cs="Arial"/>
          <w:lang w:bidi="pl-PL"/>
        </w:rPr>
        <w:t xml:space="preserve">Ofertę należy złożyć w terminie </w:t>
      </w:r>
      <w:r w:rsidRPr="00D31303">
        <w:rPr>
          <w:rFonts w:ascii="Arial" w:hAnsi="Arial" w:cs="Arial"/>
          <w:b/>
          <w:bCs/>
          <w:lang w:bidi="pl-PL"/>
        </w:rPr>
        <w:t xml:space="preserve">do dnia </w:t>
      </w:r>
      <w:r w:rsidR="004B5E59">
        <w:rPr>
          <w:rFonts w:ascii="Arial" w:hAnsi="Arial" w:cs="Arial"/>
          <w:b/>
          <w:bCs/>
          <w:lang w:bidi="pl-PL"/>
        </w:rPr>
        <w:t>07</w:t>
      </w:r>
      <w:r w:rsidR="00D31303">
        <w:rPr>
          <w:rFonts w:ascii="Arial" w:hAnsi="Arial" w:cs="Arial"/>
          <w:b/>
          <w:bCs/>
          <w:lang w:bidi="pl-PL"/>
        </w:rPr>
        <w:t>.</w:t>
      </w:r>
      <w:r w:rsidR="006E5D31" w:rsidRPr="00D31303">
        <w:rPr>
          <w:rFonts w:ascii="Arial" w:hAnsi="Arial" w:cs="Arial"/>
          <w:b/>
          <w:bCs/>
          <w:lang w:bidi="pl-PL"/>
        </w:rPr>
        <w:t>1</w:t>
      </w:r>
      <w:r w:rsidR="00D31303">
        <w:rPr>
          <w:rFonts w:ascii="Arial" w:hAnsi="Arial" w:cs="Arial"/>
          <w:b/>
          <w:bCs/>
          <w:lang w:bidi="pl-PL"/>
        </w:rPr>
        <w:t>2</w:t>
      </w:r>
      <w:r w:rsidR="006E5D31" w:rsidRPr="00D31303">
        <w:rPr>
          <w:rFonts w:ascii="Arial" w:hAnsi="Arial" w:cs="Arial"/>
          <w:b/>
          <w:bCs/>
          <w:lang w:bidi="pl-PL"/>
        </w:rPr>
        <w:t>.202</w:t>
      </w:r>
      <w:r w:rsidR="003623F0">
        <w:rPr>
          <w:rFonts w:ascii="Arial" w:hAnsi="Arial" w:cs="Arial"/>
          <w:b/>
          <w:bCs/>
          <w:lang w:bidi="pl-PL"/>
        </w:rPr>
        <w:t>2</w:t>
      </w:r>
      <w:r w:rsidR="00F969A1" w:rsidRPr="00D31303">
        <w:rPr>
          <w:rFonts w:ascii="Arial" w:hAnsi="Arial" w:cs="Arial"/>
          <w:b/>
          <w:bCs/>
          <w:lang w:bidi="pl-PL"/>
        </w:rPr>
        <w:t xml:space="preserve"> r. </w:t>
      </w:r>
      <w:r w:rsidRPr="00D31303">
        <w:rPr>
          <w:rFonts w:ascii="Arial" w:hAnsi="Arial" w:cs="Arial"/>
          <w:b/>
          <w:bCs/>
          <w:lang w:bidi="pl-PL"/>
        </w:rPr>
        <w:t xml:space="preserve">, do godz. </w:t>
      </w:r>
      <w:r w:rsidR="00CB12B6" w:rsidRPr="00D31303">
        <w:rPr>
          <w:rFonts w:ascii="Arial" w:hAnsi="Arial" w:cs="Arial"/>
          <w:b/>
          <w:bCs/>
          <w:lang w:bidi="pl-PL"/>
        </w:rPr>
        <w:t>1</w:t>
      </w:r>
      <w:r w:rsidR="00A37DE3" w:rsidRPr="00D31303">
        <w:rPr>
          <w:rFonts w:ascii="Arial" w:hAnsi="Arial" w:cs="Arial"/>
          <w:b/>
          <w:bCs/>
          <w:lang w:bidi="pl-PL"/>
        </w:rPr>
        <w:t>0</w:t>
      </w:r>
      <w:r w:rsidR="00EA272F" w:rsidRPr="00D31303">
        <w:rPr>
          <w:rFonts w:ascii="Arial" w:hAnsi="Arial" w:cs="Arial"/>
          <w:b/>
          <w:bCs/>
          <w:lang w:bidi="pl-PL"/>
        </w:rPr>
        <w:t>.00</w:t>
      </w:r>
      <w:r w:rsidR="00DC7A07" w:rsidRPr="00D31303">
        <w:rPr>
          <w:rFonts w:ascii="Arial" w:hAnsi="Arial" w:cs="Arial"/>
          <w:b/>
          <w:bCs/>
          <w:lang w:bidi="pl-PL"/>
        </w:rPr>
        <w:t>.</w:t>
      </w:r>
    </w:p>
    <w:p w14:paraId="0F0BE881" w14:textId="3AC8A665" w:rsidR="004A056C" w:rsidRPr="00D31303" w:rsidRDefault="004A056C" w:rsidP="00D31303">
      <w:pPr>
        <w:numPr>
          <w:ilvl w:val="0"/>
          <w:numId w:val="6"/>
        </w:numPr>
        <w:tabs>
          <w:tab w:val="left" w:pos="284"/>
        </w:tabs>
        <w:spacing w:after="0" w:line="276" w:lineRule="auto"/>
        <w:ind w:left="284" w:hanging="284"/>
        <w:rPr>
          <w:rFonts w:ascii="Arial" w:hAnsi="Arial" w:cs="Arial"/>
          <w:lang w:bidi="pl-PL"/>
        </w:rPr>
      </w:pPr>
      <w:r w:rsidRPr="00D31303">
        <w:rPr>
          <w:rFonts w:ascii="Arial" w:hAnsi="Arial" w:cs="Arial"/>
          <w:lang w:bidi="pl-PL"/>
        </w:rPr>
        <w:t>Wykonawca może złożyć tylko jedną ofertę.</w:t>
      </w:r>
    </w:p>
    <w:p w14:paraId="56E357D5" w14:textId="6922573F" w:rsidR="004A056C" w:rsidRPr="00D31303" w:rsidRDefault="004A056C" w:rsidP="00D31303">
      <w:pPr>
        <w:numPr>
          <w:ilvl w:val="0"/>
          <w:numId w:val="6"/>
        </w:numPr>
        <w:tabs>
          <w:tab w:val="left" w:pos="284"/>
        </w:tabs>
        <w:spacing w:after="0" w:line="276" w:lineRule="auto"/>
        <w:rPr>
          <w:rFonts w:ascii="Arial" w:hAnsi="Arial" w:cs="Arial"/>
          <w:lang w:bidi="pl-PL"/>
        </w:rPr>
      </w:pPr>
      <w:r w:rsidRPr="00D31303">
        <w:rPr>
          <w:rFonts w:ascii="Arial" w:hAnsi="Arial" w:cs="Arial"/>
          <w:lang w:bidi="pl-PL"/>
        </w:rPr>
        <w:t>Zamawiający odrzuci ofertę złożoną po terminie składania ofert.</w:t>
      </w:r>
    </w:p>
    <w:p w14:paraId="6AAD5E58" w14:textId="65312F4E" w:rsidR="004A056C" w:rsidRPr="00D31303" w:rsidRDefault="004A056C" w:rsidP="00D31303">
      <w:pPr>
        <w:numPr>
          <w:ilvl w:val="0"/>
          <w:numId w:val="6"/>
        </w:numPr>
        <w:tabs>
          <w:tab w:val="left" w:pos="284"/>
        </w:tabs>
        <w:spacing w:after="0" w:line="276" w:lineRule="auto"/>
        <w:ind w:left="284" w:hanging="284"/>
        <w:rPr>
          <w:rFonts w:ascii="Arial" w:hAnsi="Arial" w:cs="Arial"/>
          <w:lang w:bidi="pl-PL"/>
        </w:rPr>
      </w:pPr>
      <w:r w:rsidRPr="00D31303">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w:t>
      </w:r>
      <w:r w:rsidR="00A37DE3" w:rsidRPr="00D31303">
        <w:rPr>
          <w:rFonts w:ascii="Arial" w:hAnsi="Arial" w:cs="Arial"/>
          <w:lang w:bidi="pl-PL"/>
        </w:rPr>
        <w:t xml:space="preserve"> </w:t>
      </w:r>
      <w:r w:rsidRPr="00D31303">
        <w:rPr>
          <w:rFonts w:ascii="Arial" w:hAnsi="Arial" w:cs="Arial"/>
          <w:lang w:bidi="pl-PL"/>
        </w:rPr>
        <w:t>przy ewentualn</w:t>
      </w:r>
      <w:r w:rsidR="00B62245" w:rsidRPr="00D31303">
        <w:rPr>
          <w:rFonts w:ascii="Arial" w:hAnsi="Arial" w:cs="Arial"/>
          <w:lang w:bidi="pl-PL"/>
        </w:rPr>
        <w:t>ym</w:t>
      </w:r>
      <w:r w:rsidRPr="00D31303">
        <w:rPr>
          <w:rFonts w:ascii="Arial" w:hAnsi="Arial" w:cs="Arial"/>
          <w:lang w:bidi="pl-PL"/>
        </w:rPr>
        <w:t xml:space="preserve"> wycofaniu oferty.</w:t>
      </w:r>
    </w:p>
    <w:p w14:paraId="18093940" w14:textId="1A8B3706" w:rsidR="004A056C" w:rsidRPr="00D31303" w:rsidRDefault="004A056C" w:rsidP="00D31303">
      <w:pPr>
        <w:numPr>
          <w:ilvl w:val="0"/>
          <w:numId w:val="6"/>
        </w:numPr>
        <w:tabs>
          <w:tab w:val="left" w:pos="284"/>
        </w:tabs>
        <w:spacing w:after="0" w:line="276" w:lineRule="auto"/>
        <w:ind w:left="284" w:hanging="284"/>
        <w:rPr>
          <w:rFonts w:ascii="Arial" w:hAnsi="Arial" w:cs="Arial"/>
          <w:lang w:bidi="pl-PL"/>
        </w:rPr>
      </w:pPr>
      <w:r w:rsidRPr="00D31303">
        <w:rPr>
          <w:rFonts w:ascii="Arial" w:hAnsi="Arial" w:cs="Arial"/>
          <w:lang w:bidi="pl-PL"/>
        </w:rPr>
        <w:t>Wykonawca przed upływem terminu do składania ofert może wycofać ofertę</w:t>
      </w:r>
      <w:r w:rsidR="00A37DE3" w:rsidRPr="00D31303">
        <w:rPr>
          <w:rFonts w:ascii="Arial" w:hAnsi="Arial" w:cs="Arial"/>
          <w:lang w:bidi="pl-PL"/>
        </w:rPr>
        <w:t xml:space="preserve"> </w:t>
      </w:r>
      <w:r w:rsidRPr="00D31303">
        <w:rPr>
          <w:rFonts w:ascii="Arial" w:hAnsi="Arial" w:cs="Arial"/>
          <w:lang w:bidi="pl-PL"/>
        </w:rPr>
        <w:t>za pośrednictwem Formularza do złożenia, zmiany, wycofania oferty dostępnego</w:t>
      </w:r>
      <w:r w:rsidR="00A37DE3" w:rsidRPr="00D31303">
        <w:rPr>
          <w:rFonts w:ascii="Arial" w:hAnsi="Arial" w:cs="Arial"/>
          <w:lang w:bidi="pl-PL"/>
        </w:rPr>
        <w:t xml:space="preserve"> </w:t>
      </w:r>
      <w:r w:rsidRPr="00D31303">
        <w:rPr>
          <w:rFonts w:ascii="Arial" w:hAnsi="Arial" w:cs="Arial"/>
          <w:lang w:bidi="pl-PL"/>
        </w:rPr>
        <w:t>na ePUAP</w:t>
      </w:r>
      <w:r w:rsidR="00011050" w:rsidRPr="00D31303">
        <w:rPr>
          <w:rFonts w:ascii="Arial" w:hAnsi="Arial" w:cs="Arial"/>
          <w:lang w:bidi="pl-PL"/>
        </w:rPr>
        <w:t xml:space="preserve"> </w:t>
      </w:r>
      <w:r w:rsidRPr="00D31303">
        <w:rPr>
          <w:rFonts w:ascii="Arial" w:hAnsi="Arial" w:cs="Arial"/>
          <w:lang w:bidi="pl-PL"/>
        </w:rPr>
        <w:t>i udostępnionego również na miniPortalu. Sposób</w:t>
      </w:r>
      <w:r w:rsidR="0081579B" w:rsidRPr="00D31303">
        <w:rPr>
          <w:rFonts w:ascii="Arial" w:hAnsi="Arial" w:cs="Arial"/>
          <w:lang w:bidi="pl-PL"/>
        </w:rPr>
        <w:t xml:space="preserve"> </w:t>
      </w:r>
      <w:r w:rsidRPr="00D31303">
        <w:rPr>
          <w:rFonts w:ascii="Arial" w:hAnsi="Arial" w:cs="Arial"/>
          <w:lang w:bidi="pl-PL"/>
        </w:rPr>
        <w:t>wycofania oferty został opisany w Instrukcji użytkownika dostępnej na miniPortalu.</w:t>
      </w:r>
    </w:p>
    <w:p w14:paraId="34E61994" w14:textId="36222686" w:rsidR="004A056C" w:rsidRPr="00D31303" w:rsidRDefault="004A056C" w:rsidP="00D31303">
      <w:pPr>
        <w:numPr>
          <w:ilvl w:val="0"/>
          <w:numId w:val="6"/>
        </w:numPr>
        <w:tabs>
          <w:tab w:val="left" w:pos="284"/>
        </w:tabs>
        <w:spacing w:after="0" w:line="276" w:lineRule="auto"/>
        <w:ind w:left="284" w:hanging="284"/>
        <w:rPr>
          <w:rFonts w:ascii="Arial" w:hAnsi="Arial" w:cs="Arial"/>
          <w:lang w:bidi="pl-PL"/>
        </w:rPr>
      </w:pPr>
      <w:r w:rsidRPr="00D31303">
        <w:rPr>
          <w:rFonts w:ascii="Arial" w:hAnsi="Arial" w:cs="Arial"/>
          <w:lang w:bidi="pl-PL"/>
        </w:rPr>
        <w:t>Wykonawca po upływie terminu do składania ofert nie może skutecznie dokona</w:t>
      </w:r>
      <w:r w:rsidR="0081579B" w:rsidRPr="00D31303">
        <w:rPr>
          <w:rFonts w:ascii="Arial" w:hAnsi="Arial" w:cs="Arial"/>
          <w:lang w:bidi="pl-PL"/>
        </w:rPr>
        <w:t xml:space="preserve">ć </w:t>
      </w:r>
      <w:r w:rsidRPr="00D31303">
        <w:rPr>
          <w:rFonts w:ascii="Arial" w:hAnsi="Arial" w:cs="Arial"/>
          <w:lang w:bidi="pl-PL"/>
        </w:rPr>
        <w:t>wycofa</w:t>
      </w:r>
      <w:r w:rsidR="0081579B" w:rsidRPr="00D31303">
        <w:rPr>
          <w:rFonts w:ascii="Arial" w:hAnsi="Arial" w:cs="Arial"/>
          <w:lang w:bidi="pl-PL"/>
        </w:rPr>
        <w:t>nia</w:t>
      </w:r>
      <w:r w:rsidRPr="00D31303">
        <w:rPr>
          <w:rFonts w:ascii="Arial" w:hAnsi="Arial" w:cs="Arial"/>
          <w:lang w:bidi="pl-PL"/>
        </w:rPr>
        <w:t xml:space="preserve"> złożonej oferty.</w:t>
      </w:r>
    </w:p>
    <w:p w14:paraId="0A60BC41" w14:textId="3C22B7FF" w:rsidR="00093A77" w:rsidRPr="00E420AB" w:rsidRDefault="00093A77" w:rsidP="00E34B12">
      <w:pPr>
        <w:spacing w:after="0" w:line="23" w:lineRule="atLeast"/>
        <w:jc w:val="both"/>
        <w:rPr>
          <w:rFonts w:ascii="Arial" w:hAnsi="Arial" w:cs="Arial"/>
          <w:lang w:bidi="pl-PL"/>
        </w:rPr>
      </w:pPr>
    </w:p>
    <w:p w14:paraId="0B408E63" w14:textId="06A33B76" w:rsidR="00BD6C19" w:rsidRPr="00D31303" w:rsidRDefault="00385159" w:rsidP="00D31303">
      <w:pPr>
        <w:pStyle w:val="Akapitzlist"/>
        <w:numPr>
          <w:ilvl w:val="0"/>
          <w:numId w:val="20"/>
        </w:numPr>
        <w:spacing w:after="0" w:line="276" w:lineRule="auto"/>
        <w:ind w:left="284" w:hanging="426"/>
        <w:jc w:val="both"/>
        <w:rPr>
          <w:rFonts w:ascii="Arial" w:hAnsi="Arial" w:cs="Arial"/>
          <w:b/>
          <w:bCs/>
          <w:lang w:bidi="pl-PL"/>
        </w:rPr>
      </w:pPr>
      <w:bookmarkStart w:id="14" w:name="bookmark35"/>
      <w:r>
        <w:rPr>
          <w:rFonts w:ascii="Arial" w:hAnsi="Arial" w:cs="Arial"/>
          <w:b/>
          <w:bCs/>
          <w:lang w:bidi="pl-PL"/>
        </w:rPr>
        <w:t xml:space="preserve"> </w:t>
      </w:r>
      <w:r w:rsidR="00BD6C19" w:rsidRPr="00D31303">
        <w:rPr>
          <w:rFonts w:ascii="Arial" w:hAnsi="Arial" w:cs="Arial"/>
          <w:b/>
          <w:bCs/>
          <w:lang w:bidi="pl-PL"/>
        </w:rPr>
        <w:t>Termin otwarcia ofert</w:t>
      </w:r>
      <w:bookmarkEnd w:id="14"/>
    </w:p>
    <w:p w14:paraId="3031877C" w14:textId="7B3EDDFC" w:rsidR="000F73EB" w:rsidRPr="00D31303" w:rsidRDefault="000F73EB" w:rsidP="00D31303">
      <w:pPr>
        <w:numPr>
          <w:ilvl w:val="0"/>
          <w:numId w:val="7"/>
        </w:numPr>
        <w:tabs>
          <w:tab w:val="left" w:pos="284"/>
        </w:tabs>
        <w:spacing w:after="0" w:line="276" w:lineRule="auto"/>
        <w:ind w:left="284" w:hanging="284"/>
        <w:rPr>
          <w:rFonts w:ascii="Arial" w:hAnsi="Arial" w:cs="Arial"/>
          <w:lang w:bidi="pl-PL"/>
        </w:rPr>
      </w:pPr>
      <w:r w:rsidRPr="00D31303">
        <w:rPr>
          <w:rFonts w:ascii="Arial" w:hAnsi="Arial" w:cs="Arial"/>
        </w:rPr>
        <w:t xml:space="preserve">Otwarcie ofert następuje poprzez użycie mechanizmu do odszyfrowania ofert dostępnego </w:t>
      </w:r>
      <w:r w:rsidRPr="00D31303">
        <w:rPr>
          <w:rFonts w:ascii="Arial" w:hAnsi="Arial" w:cs="Arial"/>
        </w:rPr>
        <w:br/>
        <w:t>po zalogowaniu w zakładce Deszyfrowanie na miniPortalu i następuje poprzez wskazanie pliku do odszyfrowania.</w:t>
      </w:r>
    </w:p>
    <w:p w14:paraId="46A32356" w14:textId="2D0504D5" w:rsidR="00BD6C19" w:rsidRPr="00D31303" w:rsidRDefault="00BD6C19" w:rsidP="00D31303">
      <w:pPr>
        <w:numPr>
          <w:ilvl w:val="0"/>
          <w:numId w:val="7"/>
        </w:numPr>
        <w:tabs>
          <w:tab w:val="left" w:pos="284"/>
        </w:tabs>
        <w:spacing w:after="0" w:line="276" w:lineRule="auto"/>
        <w:ind w:left="284" w:hanging="284"/>
        <w:rPr>
          <w:rFonts w:ascii="Arial" w:hAnsi="Arial" w:cs="Arial"/>
          <w:lang w:bidi="pl-PL"/>
        </w:rPr>
      </w:pPr>
      <w:r w:rsidRPr="00D31303">
        <w:rPr>
          <w:rFonts w:ascii="Arial" w:hAnsi="Arial" w:cs="Arial"/>
        </w:rPr>
        <w:t>Otwarcie</w:t>
      </w:r>
      <w:r w:rsidRPr="00D31303">
        <w:rPr>
          <w:rFonts w:ascii="Arial" w:hAnsi="Arial" w:cs="Arial"/>
          <w:lang w:bidi="pl-PL"/>
        </w:rPr>
        <w:t xml:space="preserve"> ofert nastąpi </w:t>
      </w:r>
      <w:r w:rsidRPr="00D31303">
        <w:rPr>
          <w:rFonts w:ascii="Arial" w:hAnsi="Arial" w:cs="Arial"/>
          <w:b/>
          <w:bCs/>
          <w:lang w:bidi="pl-PL"/>
        </w:rPr>
        <w:t>w dniu</w:t>
      </w:r>
      <w:r w:rsidR="00385159" w:rsidRPr="00D31303">
        <w:rPr>
          <w:rFonts w:ascii="Arial" w:hAnsi="Arial" w:cs="Arial"/>
          <w:b/>
          <w:bCs/>
          <w:lang w:bidi="pl-PL"/>
        </w:rPr>
        <w:t xml:space="preserve"> </w:t>
      </w:r>
      <w:r w:rsidR="004B5E59">
        <w:rPr>
          <w:rFonts w:ascii="Arial" w:hAnsi="Arial" w:cs="Arial"/>
          <w:b/>
          <w:bCs/>
          <w:lang w:bidi="pl-PL"/>
        </w:rPr>
        <w:t>07</w:t>
      </w:r>
      <w:r w:rsidR="00D31303">
        <w:rPr>
          <w:rFonts w:ascii="Arial" w:hAnsi="Arial" w:cs="Arial"/>
          <w:b/>
          <w:bCs/>
          <w:lang w:bidi="pl-PL"/>
        </w:rPr>
        <w:t>.12</w:t>
      </w:r>
      <w:r w:rsidR="006E5D31" w:rsidRPr="00D31303">
        <w:rPr>
          <w:rFonts w:ascii="Arial" w:hAnsi="Arial" w:cs="Arial"/>
          <w:b/>
          <w:bCs/>
          <w:lang w:bidi="pl-PL"/>
        </w:rPr>
        <w:t>.202</w:t>
      </w:r>
      <w:r w:rsidR="003623F0">
        <w:rPr>
          <w:rFonts w:ascii="Arial" w:hAnsi="Arial" w:cs="Arial"/>
          <w:b/>
          <w:bCs/>
          <w:lang w:bidi="pl-PL"/>
        </w:rPr>
        <w:t>2</w:t>
      </w:r>
      <w:r w:rsidR="00F969A1" w:rsidRPr="00D31303">
        <w:rPr>
          <w:rFonts w:ascii="Arial" w:hAnsi="Arial" w:cs="Arial"/>
          <w:b/>
          <w:bCs/>
          <w:lang w:bidi="pl-PL"/>
        </w:rPr>
        <w:t xml:space="preserve"> r. </w:t>
      </w:r>
      <w:r w:rsidRPr="00D31303">
        <w:rPr>
          <w:rFonts w:ascii="Arial" w:hAnsi="Arial" w:cs="Arial"/>
          <w:b/>
          <w:bCs/>
          <w:lang w:bidi="pl-PL"/>
        </w:rPr>
        <w:t>, o godzinie:</w:t>
      </w:r>
      <w:r w:rsidR="00EA272F" w:rsidRPr="00D31303">
        <w:rPr>
          <w:rFonts w:ascii="Arial" w:hAnsi="Arial" w:cs="Arial"/>
          <w:b/>
          <w:bCs/>
          <w:lang w:bidi="pl-PL"/>
        </w:rPr>
        <w:t xml:space="preserve"> 1</w:t>
      </w:r>
      <w:r w:rsidR="00D31303">
        <w:rPr>
          <w:rFonts w:ascii="Arial" w:hAnsi="Arial" w:cs="Arial"/>
          <w:b/>
          <w:bCs/>
          <w:lang w:bidi="pl-PL"/>
        </w:rPr>
        <w:t>1</w:t>
      </w:r>
      <w:r w:rsidR="00EA272F" w:rsidRPr="00D31303">
        <w:rPr>
          <w:rFonts w:ascii="Arial" w:hAnsi="Arial" w:cs="Arial"/>
          <w:b/>
          <w:bCs/>
          <w:lang w:bidi="pl-PL"/>
        </w:rPr>
        <w:t>.00</w:t>
      </w:r>
      <w:r w:rsidRPr="00D31303">
        <w:rPr>
          <w:rFonts w:ascii="Arial" w:hAnsi="Arial" w:cs="Arial"/>
          <w:b/>
          <w:bCs/>
          <w:lang w:bidi="pl-PL"/>
        </w:rPr>
        <w:t>.</w:t>
      </w:r>
    </w:p>
    <w:p w14:paraId="7B8F7CFF" w14:textId="0CF7E24B" w:rsidR="00BD6C19" w:rsidRPr="00D31303" w:rsidRDefault="00BD6C19" w:rsidP="00D31303">
      <w:pPr>
        <w:numPr>
          <w:ilvl w:val="0"/>
          <w:numId w:val="7"/>
        </w:numPr>
        <w:tabs>
          <w:tab w:val="left" w:pos="284"/>
        </w:tabs>
        <w:spacing w:after="0" w:line="276" w:lineRule="auto"/>
        <w:ind w:left="284" w:hanging="284"/>
        <w:rPr>
          <w:rFonts w:ascii="Arial" w:hAnsi="Arial" w:cs="Arial"/>
          <w:lang w:bidi="pl-PL"/>
        </w:rPr>
      </w:pPr>
      <w:r w:rsidRPr="00D31303">
        <w:rPr>
          <w:rFonts w:ascii="Arial" w:hAnsi="Arial" w:cs="Arial"/>
        </w:rPr>
        <w:t>Otwarcie</w:t>
      </w:r>
      <w:r w:rsidRPr="00D31303">
        <w:rPr>
          <w:rFonts w:ascii="Arial" w:hAnsi="Arial" w:cs="Arial"/>
          <w:lang w:bidi="pl-PL"/>
        </w:rPr>
        <w:t xml:space="preserve"> ofert odbywa się bez udziału Wykonawców.</w:t>
      </w:r>
    </w:p>
    <w:p w14:paraId="4ABB2BE9" w14:textId="4E1DEBF4" w:rsidR="00BD6C19" w:rsidRPr="00D31303" w:rsidRDefault="00BD6C19" w:rsidP="00D31303">
      <w:pPr>
        <w:numPr>
          <w:ilvl w:val="0"/>
          <w:numId w:val="7"/>
        </w:numPr>
        <w:tabs>
          <w:tab w:val="left" w:pos="284"/>
        </w:tabs>
        <w:spacing w:after="0" w:line="276" w:lineRule="auto"/>
        <w:ind w:left="284" w:hanging="284"/>
        <w:rPr>
          <w:rFonts w:ascii="Arial" w:hAnsi="Arial" w:cs="Arial"/>
          <w:lang w:bidi="pl-PL"/>
        </w:rPr>
      </w:pPr>
      <w:r w:rsidRPr="00D31303">
        <w:rPr>
          <w:rFonts w:ascii="Arial" w:hAnsi="Arial" w:cs="Arial"/>
        </w:rPr>
        <w:t>Zamawiający</w:t>
      </w:r>
      <w:r w:rsidRPr="00D31303">
        <w:rPr>
          <w:rFonts w:ascii="Arial" w:hAnsi="Arial" w:cs="Arial"/>
          <w:lang w:bidi="pl-PL"/>
        </w:rPr>
        <w:t>, najpóźniej przed otwarciem ofert, udostępnia na stronie internetowej prowadzonego postępowania informację o kwocie, jaką zamierza przeznaczyć</w:t>
      </w:r>
      <w:r w:rsidR="00385159" w:rsidRPr="00D31303">
        <w:rPr>
          <w:rFonts w:ascii="Arial" w:hAnsi="Arial" w:cs="Arial"/>
          <w:lang w:bidi="pl-PL"/>
        </w:rPr>
        <w:t xml:space="preserve"> </w:t>
      </w:r>
      <w:r w:rsidRPr="00D31303">
        <w:rPr>
          <w:rFonts w:ascii="Arial" w:hAnsi="Arial" w:cs="Arial"/>
          <w:lang w:bidi="pl-PL"/>
        </w:rPr>
        <w:t>na sfinansowanie zamówienia.</w:t>
      </w:r>
    </w:p>
    <w:p w14:paraId="09906B6E" w14:textId="212CE35B" w:rsidR="00BD6C19" w:rsidRPr="00D31303" w:rsidRDefault="00BD6C19" w:rsidP="00D31303">
      <w:pPr>
        <w:numPr>
          <w:ilvl w:val="0"/>
          <w:numId w:val="7"/>
        </w:numPr>
        <w:tabs>
          <w:tab w:val="left" w:pos="284"/>
        </w:tabs>
        <w:spacing w:after="0" w:line="276" w:lineRule="auto"/>
        <w:ind w:left="284" w:hanging="284"/>
        <w:rPr>
          <w:rFonts w:ascii="Arial" w:hAnsi="Arial" w:cs="Arial"/>
          <w:lang w:bidi="pl-PL"/>
        </w:rPr>
      </w:pPr>
      <w:r w:rsidRPr="00D31303">
        <w:rPr>
          <w:rFonts w:ascii="Arial" w:hAnsi="Arial" w:cs="Arial"/>
        </w:rPr>
        <w:lastRenderedPageBreak/>
        <w:t>Zamawiający</w:t>
      </w:r>
      <w:r w:rsidRPr="00D31303">
        <w:rPr>
          <w:rFonts w:ascii="Arial" w:hAnsi="Arial" w:cs="Arial"/>
          <w:lang w:bidi="pl-PL"/>
        </w:rPr>
        <w:t>, niezwłocznie po otwarciu ofert, udostępnia na stronie internetowej prowadzonego postępowania informacje o:</w:t>
      </w:r>
    </w:p>
    <w:p w14:paraId="00854285" w14:textId="7579D3A6" w:rsidR="00BD6C19" w:rsidRPr="00D31303" w:rsidRDefault="00BD6C19" w:rsidP="00D31303">
      <w:pPr>
        <w:pStyle w:val="Akapitzlist"/>
        <w:numPr>
          <w:ilvl w:val="1"/>
          <w:numId w:val="7"/>
        </w:numPr>
        <w:tabs>
          <w:tab w:val="left" w:pos="709"/>
        </w:tabs>
        <w:spacing w:after="0" w:line="276" w:lineRule="auto"/>
        <w:ind w:left="709" w:hanging="425"/>
        <w:rPr>
          <w:rFonts w:ascii="Arial" w:hAnsi="Arial" w:cs="Arial"/>
          <w:lang w:bidi="pl-PL"/>
        </w:rPr>
      </w:pPr>
      <w:r w:rsidRPr="00D31303">
        <w:rPr>
          <w:rFonts w:ascii="Arial" w:hAnsi="Arial" w:cs="Arial"/>
          <w:lang w:bidi="pl-PL"/>
        </w:rPr>
        <w:t xml:space="preserve">nazwach albo imionach i nazwiskach oraz siedzibach lub miejscach prowadzonej działalności gospodarczej albo miejscach zamieszkania </w:t>
      </w:r>
      <w:r w:rsidR="00BC7F3C" w:rsidRPr="00D31303">
        <w:rPr>
          <w:rFonts w:ascii="Arial" w:hAnsi="Arial" w:cs="Arial"/>
          <w:lang w:bidi="pl-PL"/>
        </w:rPr>
        <w:t>W</w:t>
      </w:r>
      <w:r w:rsidRPr="00D31303">
        <w:rPr>
          <w:rFonts w:ascii="Arial" w:hAnsi="Arial" w:cs="Arial"/>
          <w:lang w:bidi="pl-PL"/>
        </w:rPr>
        <w:t>ykonawców, których oferty zostały otwarte;</w:t>
      </w:r>
    </w:p>
    <w:p w14:paraId="1355980C" w14:textId="223C32F8" w:rsidR="00BD6C19" w:rsidRPr="00D31303" w:rsidRDefault="00BD6C19" w:rsidP="00D31303">
      <w:pPr>
        <w:pStyle w:val="Akapitzlist"/>
        <w:numPr>
          <w:ilvl w:val="1"/>
          <w:numId w:val="7"/>
        </w:numPr>
        <w:tabs>
          <w:tab w:val="left" w:pos="709"/>
        </w:tabs>
        <w:spacing w:after="0" w:line="276" w:lineRule="auto"/>
        <w:ind w:left="709" w:hanging="425"/>
        <w:rPr>
          <w:rFonts w:ascii="Arial" w:hAnsi="Arial" w:cs="Arial"/>
          <w:lang w:bidi="pl-PL"/>
        </w:rPr>
      </w:pPr>
      <w:r w:rsidRPr="00D31303">
        <w:rPr>
          <w:rFonts w:ascii="Arial" w:hAnsi="Arial" w:cs="Arial"/>
          <w:lang w:bidi="pl-PL"/>
        </w:rPr>
        <w:t>cenach lub kosztach zawartych w ofertach.</w:t>
      </w:r>
    </w:p>
    <w:p w14:paraId="7B1E790A" w14:textId="77777777" w:rsidR="00BD6C19" w:rsidRPr="00D31303" w:rsidRDefault="00BD6C19" w:rsidP="00D31303">
      <w:pPr>
        <w:numPr>
          <w:ilvl w:val="0"/>
          <w:numId w:val="7"/>
        </w:numPr>
        <w:tabs>
          <w:tab w:val="left" w:pos="284"/>
        </w:tabs>
        <w:spacing w:after="0" w:line="276" w:lineRule="auto"/>
        <w:ind w:left="284" w:hanging="284"/>
        <w:rPr>
          <w:rFonts w:ascii="Arial" w:hAnsi="Arial" w:cs="Arial"/>
        </w:rPr>
      </w:pPr>
      <w:r w:rsidRPr="00D31303">
        <w:rPr>
          <w:rStyle w:val="Teksttreci20"/>
          <w:rFonts w:ascii="Arial" w:hAnsi="Arial" w:cs="Arial"/>
        </w:rPr>
        <w:t xml:space="preserve">W </w:t>
      </w:r>
      <w:r w:rsidRPr="00D31303">
        <w:rPr>
          <w:rFonts w:ascii="Arial" w:hAnsi="Arial" w:cs="Arial"/>
        </w:rPr>
        <w:t>przypadku</w:t>
      </w:r>
      <w:r w:rsidRPr="00D31303">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D31303" w:rsidRDefault="00BD6C19" w:rsidP="00D31303">
      <w:pPr>
        <w:numPr>
          <w:ilvl w:val="0"/>
          <w:numId w:val="7"/>
        </w:numPr>
        <w:tabs>
          <w:tab w:val="left" w:pos="284"/>
        </w:tabs>
        <w:spacing w:after="0" w:line="276" w:lineRule="auto"/>
        <w:ind w:left="284" w:hanging="284"/>
        <w:rPr>
          <w:rStyle w:val="Teksttreci20"/>
          <w:rFonts w:ascii="Arial" w:eastAsiaTheme="minorHAnsi" w:hAnsi="Arial" w:cs="Arial"/>
          <w:color w:val="auto"/>
          <w:lang w:eastAsia="en-US" w:bidi="ar-SA"/>
        </w:rPr>
      </w:pPr>
      <w:r w:rsidRPr="00D31303">
        <w:rPr>
          <w:rStyle w:val="Teksttreci20"/>
          <w:rFonts w:ascii="Arial" w:hAnsi="Arial" w:cs="Arial"/>
        </w:rPr>
        <w:t xml:space="preserve">Zamawiający poinformuje o zmianie terminu otwarcia ofert na stronie internetowej </w:t>
      </w:r>
      <w:r w:rsidRPr="00D31303">
        <w:rPr>
          <w:rFonts w:ascii="Arial" w:hAnsi="Arial" w:cs="Arial"/>
        </w:rPr>
        <w:t>prowadzonego</w:t>
      </w:r>
      <w:r w:rsidRPr="00D31303">
        <w:rPr>
          <w:rStyle w:val="Teksttreci20"/>
          <w:rFonts w:ascii="Arial" w:hAnsi="Arial" w:cs="Arial"/>
        </w:rPr>
        <w:t xml:space="preserve"> postępowania.</w:t>
      </w:r>
    </w:p>
    <w:p w14:paraId="3BC8DA61" w14:textId="236E8798" w:rsidR="00BD6C19" w:rsidRPr="00960AF4" w:rsidRDefault="00BD6C19" w:rsidP="00E34B12">
      <w:pPr>
        <w:spacing w:after="0" w:line="23" w:lineRule="atLeast"/>
        <w:jc w:val="both"/>
        <w:rPr>
          <w:rStyle w:val="Teksttreci20"/>
          <w:rFonts w:ascii="Arial" w:eastAsiaTheme="minorHAnsi" w:hAnsi="Arial" w:cs="Arial"/>
          <w:color w:val="auto"/>
          <w:lang w:eastAsia="en-US" w:bidi="ar-SA"/>
        </w:rPr>
      </w:pPr>
    </w:p>
    <w:p w14:paraId="0D62CB3F" w14:textId="0E7B068A" w:rsidR="00BD6C19" w:rsidRPr="00A5074F" w:rsidRDefault="00BD6C19" w:rsidP="00D31303">
      <w:pPr>
        <w:pStyle w:val="Akapitzlist"/>
        <w:numPr>
          <w:ilvl w:val="0"/>
          <w:numId w:val="20"/>
        </w:numPr>
        <w:spacing w:after="0" w:line="23" w:lineRule="atLeast"/>
        <w:ind w:left="142" w:hanging="426"/>
        <w:jc w:val="both"/>
        <w:rPr>
          <w:rFonts w:ascii="Arial" w:hAnsi="Arial" w:cs="Arial"/>
          <w:b/>
          <w:bCs/>
          <w:lang w:bidi="pl-PL"/>
        </w:rPr>
      </w:pPr>
      <w:bookmarkStart w:id="15" w:name="bookmark36"/>
      <w:r w:rsidRPr="00A5074F">
        <w:rPr>
          <w:rFonts w:ascii="Arial" w:hAnsi="Arial" w:cs="Arial"/>
          <w:b/>
          <w:bCs/>
          <w:lang w:bidi="pl-PL"/>
        </w:rPr>
        <w:t>Podstawy wykluczenia</w:t>
      </w:r>
      <w:bookmarkEnd w:id="15"/>
    </w:p>
    <w:p w14:paraId="21CA381B" w14:textId="77777777" w:rsidR="006577BF" w:rsidRPr="00960AF4" w:rsidRDefault="006577BF" w:rsidP="006577BF">
      <w:pPr>
        <w:numPr>
          <w:ilvl w:val="0"/>
          <w:numId w:val="8"/>
        </w:numPr>
        <w:tabs>
          <w:tab w:val="left" w:pos="284"/>
        </w:tabs>
        <w:spacing w:after="0" w:line="276" w:lineRule="auto"/>
        <w:rPr>
          <w:rFonts w:ascii="Arial" w:hAnsi="Arial" w:cs="Arial"/>
          <w:lang w:bidi="pl-PL"/>
        </w:rPr>
      </w:pPr>
      <w:r>
        <w:rPr>
          <w:rFonts w:ascii="Arial" w:hAnsi="Arial" w:cs="Arial"/>
          <w:lang w:bidi="pl-PL"/>
        </w:rPr>
        <w:t>Na podstawie</w:t>
      </w:r>
      <w:r w:rsidRPr="001271F4">
        <w:rPr>
          <w:rFonts w:ascii="Arial" w:hAnsi="Arial" w:cs="Arial"/>
        </w:rPr>
        <w:t xml:space="preserve"> art. 108 ust. 1</w:t>
      </w:r>
      <w:r>
        <w:rPr>
          <w:rFonts w:ascii="Arial" w:hAnsi="Arial" w:cs="Arial"/>
        </w:rPr>
        <w:t xml:space="preserve"> pzp z </w:t>
      </w:r>
      <w:r w:rsidRPr="00960AF4">
        <w:rPr>
          <w:rFonts w:ascii="Arial" w:hAnsi="Arial" w:cs="Arial"/>
          <w:lang w:bidi="pl-PL"/>
        </w:rPr>
        <w:t>postępowania o udzielenie zamówienia wyklucza się, z zastrzeżeniem art. 110 ust. 2 pzp, Wykonawcę:</w:t>
      </w:r>
    </w:p>
    <w:p w14:paraId="65D71B8E" w14:textId="77777777" w:rsidR="006577BF" w:rsidRPr="00960AF4" w:rsidRDefault="006577BF" w:rsidP="006577BF">
      <w:pPr>
        <w:numPr>
          <w:ilvl w:val="1"/>
          <w:numId w:val="8"/>
        </w:numPr>
        <w:spacing w:after="0" w:line="276" w:lineRule="auto"/>
        <w:ind w:left="426" w:hanging="142"/>
        <w:rPr>
          <w:rFonts w:ascii="Arial" w:hAnsi="Arial" w:cs="Arial"/>
          <w:lang w:bidi="pl-PL"/>
        </w:rPr>
      </w:pPr>
      <w:r w:rsidRPr="00960AF4">
        <w:rPr>
          <w:rFonts w:ascii="Arial" w:hAnsi="Arial" w:cs="Arial"/>
          <w:lang w:bidi="pl-PL"/>
        </w:rPr>
        <w:t>będącego osobą fizyczną, którego prawomocnie skazano za przestępstwo:</w:t>
      </w:r>
    </w:p>
    <w:p w14:paraId="0848F5D3" w14:textId="77777777" w:rsidR="006577BF" w:rsidRPr="00960AF4"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udziału w zorganizowanej grupie przestępczej albo związku mającym na celu popełnienie przestępstwa lub przestępstwa skarbowego, o którym mowa w art. 258 Kodeksu karnego,</w:t>
      </w:r>
    </w:p>
    <w:p w14:paraId="720B4DF5" w14:textId="77777777" w:rsidR="006577BF"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handlu ludźmi, o którym mowa w art. 189a Kodeksu karnego,</w:t>
      </w:r>
    </w:p>
    <w:p w14:paraId="36BA9396" w14:textId="77777777" w:rsidR="006577BF" w:rsidRPr="00BA027B"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BA027B">
        <w:rPr>
          <w:rFonts w:ascii="Arial" w:hAnsi="Arial" w:cs="Arial"/>
          <w:lang w:bidi="pl-PL"/>
        </w:rPr>
        <w:t>o którym mowa w art. 228–230 a, art. 250 a Kodeksu karnego, w art. 46–48 ustawy z dnia 25 czerwca 2010 r. o sporcie lub w art. 54 ust. 1–4 ustawy z dnia 12 maja 2011 r. o refundacji leków, środków spożywczych specjalnego przeznaczenia</w:t>
      </w:r>
      <w:r>
        <w:rPr>
          <w:rFonts w:ascii="Arial" w:hAnsi="Arial" w:cs="Arial"/>
          <w:lang w:bidi="pl-PL"/>
        </w:rPr>
        <w:t xml:space="preserve"> </w:t>
      </w:r>
      <w:r w:rsidRPr="00BA027B">
        <w:rPr>
          <w:rFonts w:ascii="Arial" w:hAnsi="Arial" w:cs="Arial"/>
          <w:lang w:bidi="pl-PL"/>
        </w:rPr>
        <w:t>żywieniowego oraz wyrobów medycznych,</w:t>
      </w:r>
    </w:p>
    <w:p w14:paraId="2EBCA468" w14:textId="77777777" w:rsidR="006577BF" w:rsidRPr="00960AF4"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FBE521" w14:textId="77777777" w:rsidR="006577BF"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 xml:space="preserve">o charakterze terrorystycznym, o którym mowa w art. 115 § 20 Kodeksu karnego, </w:t>
      </w:r>
    </w:p>
    <w:p w14:paraId="7B91D111" w14:textId="77777777" w:rsidR="006577BF" w:rsidRPr="00960AF4"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lub mające na celu popełnienie tego przestępstwa,</w:t>
      </w:r>
    </w:p>
    <w:p w14:paraId="240E6E37" w14:textId="77777777" w:rsidR="006577BF" w:rsidRPr="00960AF4"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powierzania wykonywania pracy małoletniemu cudzoziemcowi, o którym mowa w art. 9 ust. 2 ustawy z dnia 15 czerwca 2012 r. o skutkach powierzania wykonywania pracy cudzoziemcom przebywającym wbrew przepisom na terytorium Rzeczypospolitej Polskiej,</w:t>
      </w:r>
    </w:p>
    <w:p w14:paraId="58A70354" w14:textId="77777777" w:rsidR="006577BF" w:rsidRPr="00960AF4"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A379512" w14:textId="77777777" w:rsidR="006577BF" w:rsidRPr="00960AF4" w:rsidRDefault="006577BF" w:rsidP="006577BF">
      <w:pPr>
        <w:pStyle w:val="Akapitzlist"/>
        <w:numPr>
          <w:ilvl w:val="0"/>
          <w:numId w:val="9"/>
        </w:numPr>
        <w:tabs>
          <w:tab w:val="left" w:pos="284"/>
          <w:tab w:val="left" w:pos="709"/>
        </w:tabs>
        <w:spacing w:after="0" w:line="276" w:lineRule="auto"/>
        <w:ind w:left="709" w:hanging="283"/>
        <w:rPr>
          <w:rFonts w:ascii="Arial" w:hAnsi="Arial" w:cs="Arial"/>
          <w:lang w:bidi="pl-PL"/>
        </w:rPr>
      </w:pPr>
      <w:r w:rsidRPr="00960AF4">
        <w:rPr>
          <w:rFonts w:ascii="Arial" w:hAnsi="Arial" w:cs="Arial"/>
          <w:lang w:bidi="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15E8810" w14:textId="77777777" w:rsidR="006577BF" w:rsidRPr="00960AF4" w:rsidRDefault="006577BF" w:rsidP="006577BF">
      <w:pPr>
        <w:numPr>
          <w:ilvl w:val="1"/>
          <w:numId w:val="8"/>
        </w:numPr>
        <w:spacing w:after="0" w:line="276" w:lineRule="auto"/>
        <w:ind w:left="709" w:hanging="425"/>
        <w:rPr>
          <w:rFonts w:ascii="Arial" w:hAnsi="Arial" w:cs="Arial"/>
          <w:lang w:bidi="pl-PL"/>
        </w:rPr>
      </w:pPr>
      <w:r w:rsidRPr="00960AF4">
        <w:rPr>
          <w:rFonts w:ascii="Arial" w:hAnsi="Arial" w:cs="Arial"/>
          <w:lang w:bidi="pl-PL"/>
        </w:rPr>
        <w:t>jeżeli urzędującego członka jego organu zarządzającego lub nadzorczego, wspólnika spółki w spółce jawnej lub partnerskiej albo komplementariusza w spółce</w:t>
      </w:r>
      <w:r>
        <w:rPr>
          <w:rFonts w:ascii="Arial" w:hAnsi="Arial" w:cs="Arial"/>
          <w:lang w:bidi="pl-PL"/>
        </w:rPr>
        <w:t xml:space="preserve"> </w:t>
      </w:r>
      <w:r w:rsidRPr="00960AF4">
        <w:rPr>
          <w:rFonts w:ascii="Arial" w:hAnsi="Arial" w:cs="Arial"/>
          <w:lang w:bidi="pl-PL"/>
        </w:rPr>
        <w:t>komandytowej lub komandytowo-akcyjnej lub prokurenta prawomocnie skazano</w:t>
      </w:r>
      <w:r>
        <w:rPr>
          <w:rFonts w:ascii="Arial" w:hAnsi="Arial" w:cs="Arial"/>
          <w:lang w:bidi="pl-PL"/>
        </w:rPr>
        <w:br/>
      </w:r>
      <w:r w:rsidRPr="00960AF4">
        <w:rPr>
          <w:rFonts w:ascii="Arial" w:hAnsi="Arial" w:cs="Arial"/>
          <w:lang w:bidi="pl-PL"/>
        </w:rPr>
        <w:t>za przestępstwo, o którym mowa w pkt 1.1;</w:t>
      </w:r>
    </w:p>
    <w:p w14:paraId="0296B452" w14:textId="77777777" w:rsidR="006577BF" w:rsidRPr="00960AF4" w:rsidRDefault="006577BF" w:rsidP="006577BF">
      <w:pPr>
        <w:numPr>
          <w:ilvl w:val="1"/>
          <w:numId w:val="8"/>
        </w:numPr>
        <w:spacing w:after="0" w:line="276" w:lineRule="auto"/>
        <w:ind w:left="709" w:hanging="425"/>
        <w:rPr>
          <w:rFonts w:ascii="Arial" w:hAnsi="Arial" w:cs="Arial"/>
          <w:lang w:bidi="pl-PL"/>
        </w:rPr>
      </w:pPr>
      <w:r w:rsidRPr="00960AF4">
        <w:rPr>
          <w:rFonts w:ascii="Arial" w:hAnsi="Arial" w:cs="Arial"/>
          <w:lang w:bidi="pl-PL"/>
        </w:rPr>
        <w:t>wobec którego wydano prawomocny wyrok sądu lub ostateczną decyzję administracyjną o zaleganiu z uiszczeniem podatków, opłat lub składek</w:t>
      </w:r>
      <w:r>
        <w:rPr>
          <w:rFonts w:ascii="Arial" w:hAnsi="Arial" w:cs="Arial"/>
          <w:lang w:bidi="pl-PL"/>
        </w:rPr>
        <w:br/>
      </w:r>
      <w:r w:rsidRPr="00960AF4">
        <w:rPr>
          <w:rFonts w:ascii="Arial" w:hAnsi="Arial" w:cs="Arial"/>
          <w:lang w:bidi="pl-PL"/>
        </w:rPr>
        <w:lastRenderedPageBreak/>
        <w:t>na ubezpieczenie społeczne</w:t>
      </w:r>
      <w:r>
        <w:rPr>
          <w:rFonts w:ascii="Arial" w:hAnsi="Arial" w:cs="Arial"/>
          <w:lang w:bidi="pl-PL"/>
        </w:rPr>
        <w:t xml:space="preserve"> </w:t>
      </w:r>
      <w:r w:rsidRPr="00960AF4">
        <w:rPr>
          <w:rFonts w:ascii="Arial" w:hAnsi="Arial" w:cs="Arial"/>
          <w:lang w:bidi="pl-PL"/>
        </w:rPr>
        <w:t>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Pr>
          <w:rFonts w:ascii="Arial" w:hAnsi="Arial" w:cs="Arial"/>
          <w:lang w:bidi="pl-PL"/>
        </w:rPr>
        <w:t xml:space="preserve"> </w:t>
      </w:r>
      <w:r w:rsidRPr="00960AF4">
        <w:rPr>
          <w:rFonts w:ascii="Arial" w:hAnsi="Arial" w:cs="Arial"/>
          <w:lang w:bidi="pl-PL"/>
        </w:rPr>
        <w:t>lub zdrowotne wraz z odsetkami</w:t>
      </w:r>
      <w:r>
        <w:rPr>
          <w:rFonts w:ascii="Arial" w:hAnsi="Arial" w:cs="Arial"/>
          <w:lang w:bidi="pl-PL"/>
        </w:rPr>
        <w:br/>
      </w:r>
      <w:r w:rsidRPr="00960AF4">
        <w:rPr>
          <w:rFonts w:ascii="Arial" w:hAnsi="Arial" w:cs="Arial"/>
          <w:lang w:bidi="pl-PL"/>
        </w:rPr>
        <w:t>lub grzywnami lub zawarł wiążące porozumienie w sprawie spłaty tych należności;</w:t>
      </w:r>
    </w:p>
    <w:p w14:paraId="6A904D7B" w14:textId="77777777" w:rsidR="006577BF" w:rsidRPr="00960AF4" w:rsidRDefault="006577BF" w:rsidP="006577BF">
      <w:pPr>
        <w:numPr>
          <w:ilvl w:val="1"/>
          <w:numId w:val="8"/>
        </w:numPr>
        <w:spacing w:after="0" w:line="276" w:lineRule="auto"/>
        <w:ind w:left="709" w:hanging="425"/>
        <w:rPr>
          <w:rFonts w:ascii="Arial" w:hAnsi="Arial" w:cs="Arial"/>
          <w:lang w:bidi="pl-PL"/>
        </w:rPr>
      </w:pPr>
      <w:r w:rsidRPr="00960AF4">
        <w:rPr>
          <w:rFonts w:ascii="Arial" w:hAnsi="Arial" w:cs="Arial"/>
          <w:lang w:bidi="pl-PL"/>
        </w:rPr>
        <w:t>wobec którego prawomocnie orzeczono zakaz ubiegania się o zamówienia publiczne;</w:t>
      </w:r>
    </w:p>
    <w:p w14:paraId="3CF96185" w14:textId="77777777" w:rsidR="006577BF" w:rsidRPr="00960AF4" w:rsidRDefault="006577BF" w:rsidP="006577BF">
      <w:pPr>
        <w:numPr>
          <w:ilvl w:val="1"/>
          <w:numId w:val="8"/>
        </w:numPr>
        <w:spacing w:after="0" w:line="276" w:lineRule="auto"/>
        <w:ind w:left="709" w:hanging="425"/>
        <w:rPr>
          <w:rFonts w:ascii="Arial" w:hAnsi="Arial" w:cs="Arial"/>
          <w:lang w:bidi="pl-PL"/>
        </w:rPr>
      </w:pPr>
      <w:r w:rsidRPr="00960AF4">
        <w:rPr>
          <w:rFonts w:ascii="Arial" w:hAnsi="Arial" w:cs="Arial"/>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461F0322" w14:textId="77777777" w:rsidR="006577BF" w:rsidRPr="00960AF4" w:rsidRDefault="006577BF" w:rsidP="006577BF">
      <w:pPr>
        <w:numPr>
          <w:ilvl w:val="1"/>
          <w:numId w:val="8"/>
        </w:numPr>
        <w:spacing w:after="0" w:line="276" w:lineRule="auto"/>
        <w:ind w:left="709" w:hanging="425"/>
        <w:rPr>
          <w:rFonts w:ascii="Arial" w:hAnsi="Arial" w:cs="Arial"/>
          <w:lang w:bidi="pl-PL"/>
        </w:rPr>
      </w:pPr>
      <w:r w:rsidRPr="00960AF4">
        <w:rPr>
          <w:rFonts w:ascii="Arial" w:hAnsi="Arial" w:cs="Arial"/>
          <w:lang w:bidi="pl-PL"/>
        </w:rPr>
        <w:t>jeżeli, w przypadkach, o których mowa w art. 85 ust. 1 pzp, doszło do zakłócenia konkurencji wynikającego z wcześniejszego zaangażowania tego Wykonawcy</w:t>
      </w:r>
      <w:r>
        <w:rPr>
          <w:rFonts w:ascii="Arial" w:hAnsi="Arial" w:cs="Arial"/>
          <w:lang w:bidi="pl-PL"/>
        </w:rPr>
        <w:br/>
      </w:r>
      <w:r w:rsidRPr="00960AF4">
        <w:rPr>
          <w:rFonts w:ascii="Arial" w:hAnsi="Arial" w:cs="Arial"/>
          <w:lang w:bidi="pl-PL"/>
        </w:rPr>
        <w:t xml:space="preserve">lub podmiotu, który należy z </w:t>
      </w:r>
      <w:r>
        <w:rPr>
          <w:rFonts w:ascii="Arial" w:hAnsi="Arial" w:cs="Arial"/>
          <w:lang w:bidi="pl-PL"/>
        </w:rPr>
        <w:t>W</w:t>
      </w:r>
      <w:r w:rsidRPr="00960AF4">
        <w:rPr>
          <w:rFonts w:ascii="Arial" w:hAnsi="Arial" w:cs="Arial"/>
          <w:lang w:bidi="pl-PL"/>
        </w:rPr>
        <w:t>ykonawcą do tej samej grupy kapitałowej w rozumieniu ustawy z dnia 16 lutego 2007 r. o ochronie konkurencji i konsumentów, chyba</w:t>
      </w:r>
      <w:r>
        <w:rPr>
          <w:rFonts w:ascii="Arial" w:hAnsi="Arial" w:cs="Arial"/>
          <w:lang w:bidi="pl-PL"/>
        </w:rPr>
        <w:br/>
      </w:r>
      <w:r w:rsidRPr="00960AF4">
        <w:rPr>
          <w:rFonts w:ascii="Arial" w:hAnsi="Arial" w:cs="Arial"/>
          <w:lang w:bidi="pl-PL"/>
        </w:rPr>
        <w:t>że spowodowane tym zakłócenie konkurencji może być wyeliminowane w inny sposób niż przez wykluczenie Wykonawcy</w:t>
      </w:r>
      <w:r>
        <w:rPr>
          <w:rFonts w:ascii="Arial" w:hAnsi="Arial" w:cs="Arial"/>
          <w:lang w:bidi="pl-PL"/>
        </w:rPr>
        <w:t xml:space="preserve"> </w:t>
      </w:r>
      <w:r w:rsidRPr="00960AF4">
        <w:rPr>
          <w:rFonts w:ascii="Arial" w:hAnsi="Arial" w:cs="Arial"/>
          <w:lang w:bidi="pl-PL"/>
        </w:rPr>
        <w:t>z udziału w postępowaniu o udzielenie zamówienia.</w:t>
      </w:r>
    </w:p>
    <w:p w14:paraId="2EC804B2" w14:textId="77777777" w:rsidR="006577BF" w:rsidRPr="00004B78" w:rsidRDefault="006577BF" w:rsidP="006577BF">
      <w:pPr>
        <w:numPr>
          <w:ilvl w:val="0"/>
          <w:numId w:val="8"/>
        </w:numPr>
        <w:tabs>
          <w:tab w:val="left" w:pos="284"/>
        </w:tabs>
        <w:spacing w:after="0" w:line="276" w:lineRule="auto"/>
        <w:rPr>
          <w:rFonts w:ascii="Arial" w:hAnsi="Arial" w:cs="Arial"/>
          <w:lang w:bidi="pl-PL"/>
        </w:rPr>
      </w:pPr>
      <w:r w:rsidRPr="00004B78">
        <w:rPr>
          <w:rFonts w:ascii="Arial" w:hAnsi="Arial" w:cs="Arial"/>
        </w:rPr>
        <w:t xml:space="preserve">Na podstawie art. 7 ust. 1 ustawy z dnia 13 kwietnia 2022 roku o szczególnych rozwiązaniach w zakresie przeciwdziałania wspieraniu agresji na Ukrainę oraz służących ochronie bezpieczeństwa narodowego z postępowania o udzielenie zamówienia wyklucza się: </w:t>
      </w:r>
    </w:p>
    <w:p w14:paraId="4A68F63B" w14:textId="77777777" w:rsidR="006577BF" w:rsidRPr="00004B78" w:rsidRDefault="006577BF" w:rsidP="006577BF">
      <w:pPr>
        <w:pStyle w:val="Akapitzlist"/>
        <w:numPr>
          <w:ilvl w:val="1"/>
          <w:numId w:val="8"/>
        </w:numPr>
        <w:tabs>
          <w:tab w:val="left" w:pos="284"/>
        </w:tabs>
        <w:spacing w:after="0" w:line="276" w:lineRule="auto"/>
        <w:ind w:hanging="436"/>
        <w:rPr>
          <w:rFonts w:ascii="Arial" w:hAnsi="Arial" w:cs="Arial"/>
          <w:lang w:bidi="pl-PL"/>
        </w:rPr>
      </w:pPr>
      <w:r w:rsidRPr="00004B78">
        <w:rPr>
          <w:rFonts w:ascii="Arial" w:hAnsi="Arial" w:cs="Arial"/>
          <w:lang w:bidi="pl-PL"/>
        </w:rPr>
        <w:t xml:space="preserve"> </w:t>
      </w:r>
      <w:r w:rsidRPr="00004B78">
        <w:rPr>
          <w:rFonts w:ascii="Arial" w:hAnsi="Arial" w:cs="Arial"/>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Pr>
          <w:rFonts w:ascii="Arial" w:hAnsi="Arial" w:cs="Arial"/>
        </w:rPr>
        <w:t>,</w:t>
      </w:r>
      <w:r w:rsidRPr="00004B78">
        <w:rPr>
          <w:rFonts w:ascii="Arial" w:hAnsi="Arial" w:cs="Arial"/>
        </w:rPr>
        <w:t xml:space="preserve"> </w:t>
      </w:r>
    </w:p>
    <w:p w14:paraId="37BB1FE8" w14:textId="77777777" w:rsidR="006577BF" w:rsidRPr="00004B78" w:rsidRDefault="006577BF" w:rsidP="006577BF">
      <w:pPr>
        <w:pStyle w:val="Akapitzlist"/>
        <w:numPr>
          <w:ilvl w:val="1"/>
          <w:numId w:val="8"/>
        </w:numPr>
        <w:tabs>
          <w:tab w:val="left" w:pos="284"/>
        </w:tabs>
        <w:spacing w:after="0" w:line="276" w:lineRule="auto"/>
        <w:ind w:hanging="436"/>
        <w:rPr>
          <w:rFonts w:ascii="Arial" w:hAnsi="Arial" w:cs="Arial"/>
          <w:lang w:bidi="pl-PL"/>
        </w:rPr>
      </w:pPr>
      <w:r w:rsidRPr="00004B78">
        <w:rPr>
          <w:rFonts w:ascii="Arial" w:hAnsi="Arial" w:cs="Aria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Pr>
          <w:rFonts w:ascii="Arial" w:hAnsi="Arial" w:cs="Arial"/>
        </w:rPr>
        <w:t>,</w:t>
      </w:r>
    </w:p>
    <w:p w14:paraId="20C3E565" w14:textId="77777777" w:rsidR="006577BF" w:rsidRPr="00004B78" w:rsidRDefault="006577BF" w:rsidP="006577BF">
      <w:pPr>
        <w:pStyle w:val="Akapitzlist"/>
        <w:numPr>
          <w:ilvl w:val="1"/>
          <w:numId w:val="8"/>
        </w:numPr>
        <w:tabs>
          <w:tab w:val="left" w:pos="284"/>
        </w:tabs>
        <w:spacing w:after="0" w:line="276" w:lineRule="auto"/>
        <w:ind w:hanging="436"/>
        <w:rPr>
          <w:rFonts w:ascii="Arial" w:hAnsi="Arial" w:cs="Arial"/>
          <w:lang w:bidi="pl-PL"/>
        </w:rPr>
      </w:pPr>
      <w:r w:rsidRPr="00004B78">
        <w:rPr>
          <w:rFonts w:ascii="Arial" w:hAnsi="Arial" w:cs="Arial"/>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w:t>
      </w:r>
    </w:p>
    <w:p w14:paraId="16440C91" w14:textId="77777777" w:rsidR="006577BF" w:rsidRPr="00960AF4" w:rsidRDefault="006577BF" w:rsidP="006577BF">
      <w:pPr>
        <w:numPr>
          <w:ilvl w:val="0"/>
          <w:numId w:val="8"/>
        </w:numPr>
        <w:tabs>
          <w:tab w:val="left" w:pos="284"/>
        </w:tabs>
        <w:spacing w:after="0" w:line="276" w:lineRule="auto"/>
        <w:rPr>
          <w:rFonts w:ascii="Arial" w:hAnsi="Arial" w:cs="Arial"/>
          <w:lang w:bidi="pl-PL"/>
        </w:rPr>
      </w:pPr>
      <w:r w:rsidRPr="00960AF4">
        <w:rPr>
          <w:rFonts w:ascii="Arial" w:hAnsi="Arial" w:cs="Arial"/>
          <w:lang w:bidi="pl-PL"/>
        </w:rPr>
        <w:t>Wykonawca może zostać wykluczony przez Zamawiającego na każdym etapie postępowania o udzielenie zamówienia.</w:t>
      </w:r>
    </w:p>
    <w:p w14:paraId="73B5A9DC" w14:textId="6DAEAC9E" w:rsidR="00A424D5" w:rsidRDefault="00A424D5" w:rsidP="00E34B12">
      <w:pPr>
        <w:spacing w:after="0" w:line="23" w:lineRule="atLeast"/>
        <w:jc w:val="both"/>
        <w:rPr>
          <w:rFonts w:ascii="Arial" w:hAnsi="Arial" w:cs="Arial"/>
          <w:lang w:bidi="pl-PL"/>
        </w:rPr>
      </w:pPr>
    </w:p>
    <w:p w14:paraId="61212BFF" w14:textId="50A1C68E" w:rsidR="00B37962" w:rsidRDefault="00B37962" w:rsidP="00E34B12">
      <w:pPr>
        <w:spacing w:after="0" w:line="23" w:lineRule="atLeast"/>
        <w:jc w:val="both"/>
        <w:rPr>
          <w:rFonts w:ascii="Arial" w:hAnsi="Arial" w:cs="Arial"/>
          <w:lang w:bidi="pl-PL"/>
        </w:rPr>
      </w:pPr>
    </w:p>
    <w:p w14:paraId="48AC7FC8" w14:textId="6641C9C3" w:rsidR="00865A43" w:rsidRDefault="00B06044" w:rsidP="006577BF">
      <w:pPr>
        <w:pStyle w:val="Akapitzlist"/>
        <w:numPr>
          <w:ilvl w:val="0"/>
          <w:numId w:val="20"/>
        </w:numPr>
        <w:spacing w:after="0" w:line="23" w:lineRule="atLeast"/>
        <w:ind w:left="142" w:hanging="426"/>
        <w:jc w:val="both"/>
        <w:rPr>
          <w:rFonts w:ascii="Arial" w:hAnsi="Arial" w:cs="Arial"/>
          <w:b/>
          <w:bCs/>
          <w:lang w:bidi="pl-PL"/>
        </w:rPr>
      </w:pPr>
      <w:r>
        <w:rPr>
          <w:rFonts w:ascii="Arial" w:hAnsi="Arial" w:cs="Arial"/>
          <w:b/>
          <w:bCs/>
          <w:lang w:bidi="pl-PL"/>
        </w:rPr>
        <w:t xml:space="preserve"> </w:t>
      </w:r>
      <w:r w:rsidR="00865A43" w:rsidRPr="00960AF4">
        <w:rPr>
          <w:rFonts w:ascii="Arial" w:hAnsi="Arial" w:cs="Arial"/>
          <w:b/>
          <w:bCs/>
          <w:lang w:bidi="pl-PL"/>
        </w:rPr>
        <w:t>Informacja o warunkach udziału w postępowaniu</w:t>
      </w:r>
    </w:p>
    <w:p w14:paraId="10C09D04" w14:textId="2298813D" w:rsidR="00C065EF" w:rsidRPr="006577BF" w:rsidRDefault="0051449F" w:rsidP="006577BF">
      <w:pPr>
        <w:pStyle w:val="Akapitzlist"/>
        <w:numPr>
          <w:ilvl w:val="2"/>
          <w:numId w:val="32"/>
        </w:numPr>
        <w:autoSpaceDN w:val="0"/>
        <w:spacing w:after="0" w:line="276" w:lineRule="auto"/>
        <w:ind w:left="284" w:hanging="284"/>
        <w:contextualSpacing w:val="0"/>
        <w:jc w:val="both"/>
        <w:textAlignment w:val="baseline"/>
        <w:rPr>
          <w:rFonts w:ascii="Arial" w:hAnsi="Arial" w:cs="Arial"/>
          <w:b/>
          <w:u w:val="single"/>
        </w:rPr>
      </w:pPr>
      <w:r w:rsidRPr="006577BF">
        <w:rPr>
          <w:rFonts w:ascii="Arial" w:hAnsi="Arial" w:cs="Arial"/>
          <w:b/>
        </w:rPr>
        <w:t>U</w:t>
      </w:r>
      <w:r w:rsidR="00C065EF" w:rsidRPr="006577BF">
        <w:rPr>
          <w:rFonts w:ascii="Arial" w:hAnsi="Arial" w:cs="Arial"/>
          <w:b/>
        </w:rPr>
        <w:t xml:space="preserve">prawnienia do prowadzenia określonej działalności gospodarczej lub zawodowej: </w:t>
      </w:r>
    </w:p>
    <w:p w14:paraId="3F93EE0F" w14:textId="77777777" w:rsidR="00915694" w:rsidRPr="006577BF" w:rsidRDefault="00915694" w:rsidP="006577BF">
      <w:pPr>
        <w:pStyle w:val="Akapitzlist"/>
        <w:spacing w:after="0" w:line="276" w:lineRule="auto"/>
        <w:ind w:left="284"/>
        <w:jc w:val="both"/>
        <w:rPr>
          <w:rFonts w:ascii="Arial" w:hAnsi="Arial" w:cs="Arial"/>
          <w:b/>
        </w:rPr>
      </w:pPr>
    </w:p>
    <w:p w14:paraId="11A19112" w14:textId="50935796" w:rsidR="00915694" w:rsidRPr="006577BF" w:rsidRDefault="00872225" w:rsidP="006577BF">
      <w:pPr>
        <w:pStyle w:val="Akapitzlist"/>
        <w:spacing w:after="0" w:line="276" w:lineRule="auto"/>
        <w:ind w:left="284"/>
        <w:rPr>
          <w:rFonts w:ascii="Arial" w:hAnsi="Arial" w:cs="Arial"/>
          <w:b/>
        </w:rPr>
      </w:pPr>
      <w:r w:rsidRPr="006577BF">
        <w:rPr>
          <w:rFonts w:ascii="Arial" w:hAnsi="Arial" w:cs="Arial"/>
          <w:b/>
        </w:rPr>
        <w:t>Zamawiający uzna warunek za spełniony, jeżeli Wykonawca wykaże, iż posiada</w:t>
      </w:r>
      <w:r w:rsidR="00915694" w:rsidRPr="006577BF">
        <w:rPr>
          <w:rFonts w:ascii="Arial" w:hAnsi="Arial" w:cs="Arial"/>
          <w:bCs/>
        </w:rPr>
        <w:t xml:space="preserve"> </w:t>
      </w:r>
      <w:r w:rsidR="00915694" w:rsidRPr="006577BF">
        <w:rPr>
          <w:rFonts w:ascii="Arial" w:hAnsi="Arial" w:cs="Arial"/>
          <w:b/>
        </w:rPr>
        <w:t>obowiązującą koncesję na prowadzenie działalności gospodarczej w zakresie obrotu energią elektryczną (OEE), wydaną przez Prezesa Urzędu Regulacji Energetyki, zgodnie z wymogami ustawy z dnia 10 kwietnia 1997 r. Prawo energetyczne.</w:t>
      </w:r>
    </w:p>
    <w:p w14:paraId="72DE000A" w14:textId="77777777" w:rsidR="00F969A1" w:rsidRPr="006577BF" w:rsidRDefault="00F969A1" w:rsidP="006577BF">
      <w:pPr>
        <w:pStyle w:val="Akapitzlist"/>
        <w:spacing w:after="0" w:line="276" w:lineRule="auto"/>
        <w:ind w:left="284"/>
        <w:rPr>
          <w:rFonts w:ascii="Arial" w:hAnsi="Arial" w:cs="Arial"/>
          <w:bCs/>
        </w:rPr>
      </w:pPr>
    </w:p>
    <w:p w14:paraId="1E771837" w14:textId="7BFEBBBF" w:rsidR="00D9271E" w:rsidRPr="006577BF" w:rsidRDefault="003C66E3" w:rsidP="006577BF">
      <w:pPr>
        <w:pStyle w:val="Akapitzlist"/>
        <w:spacing w:after="0" w:line="276" w:lineRule="auto"/>
        <w:ind w:left="284"/>
        <w:rPr>
          <w:rFonts w:ascii="Arial" w:hAnsi="Arial" w:cs="Arial"/>
          <w:bCs/>
        </w:rPr>
      </w:pPr>
      <w:r w:rsidRPr="006577BF">
        <w:rPr>
          <w:rFonts w:ascii="Arial" w:hAnsi="Arial" w:cs="Arial"/>
          <w:bCs/>
        </w:rPr>
        <w:t xml:space="preserve">Uwaga nr 1. </w:t>
      </w:r>
      <w:r w:rsidR="00D9271E" w:rsidRPr="006577BF">
        <w:rPr>
          <w:rFonts w:ascii="Arial" w:hAnsi="Arial" w:cs="Arial"/>
          <w:bCs/>
        </w:rPr>
        <w:t>W przypadku Wykonawców wspólnie ubiegających się o udzielenie zamówienia zgodnie z art. 117 ust. 2 ustawy Pzp: „Warunek dotyczący uprawnień do prowadzenia określonej działalności gospodarczej lub zawodowej, o którym mowa w art. 112 ust. 2 pkt 2, jest spełniony, jeżeli co najmniej jeden z wykonawców wspólnie ubiegający się o udzielenie zamówienia posiada uprawnienia do prowadzenia określonej działalności gospodarczej lub zawodowej i zrealizuje roboty budowlane, dostawy lub usługi, do których realizacji te uprawnienia są wymagane.”</w:t>
      </w:r>
    </w:p>
    <w:p w14:paraId="10B58B6D" w14:textId="1FB28946" w:rsidR="003C66E3" w:rsidRPr="006577BF" w:rsidRDefault="003C66E3" w:rsidP="006577BF">
      <w:pPr>
        <w:pStyle w:val="Akapitzlist"/>
        <w:spacing w:after="0" w:line="276" w:lineRule="auto"/>
        <w:ind w:left="284"/>
        <w:rPr>
          <w:rFonts w:ascii="Arial" w:hAnsi="Arial" w:cs="Arial"/>
          <w:bCs/>
        </w:rPr>
      </w:pPr>
    </w:p>
    <w:p w14:paraId="1F491082" w14:textId="3DF285FC" w:rsidR="003C66E3" w:rsidRPr="006577BF" w:rsidRDefault="003C66E3" w:rsidP="006577BF">
      <w:pPr>
        <w:pStyle w:val="Akapitzlist"/>
        <w:spacing w:after="0" w:line="276" w:lineRule="auto"/>
        <w:ind w:left="284"/>
        <w:rPr>
          <w:rFonts w:ascii="Arial" w:hAnsi="Arial" w:cs="Arial"/>
          <w:bCs/>
          <w:color w:val="000000"/>
        </w:rPr>
      </w:pPr>
      <w:r w:rsidRPr="006577BF">
        <w:rPr>
          <w:rFonts w:ascii="Arial" w:hAnsi="Arial" w:cs="Arial"/>
          <w:bCs/>
          <w:color w:val="000000"/>
        </w:rPr>
        <w:t>Uwaga nr 2. Poleganie na zasobach innych podmiotów – nie dotyczy, ze względu na treść art. 118 ust. 1 ustawy Pzp</w:t>
      </w:r>
      <w:r w:rsidR="0037261C" w:rsidRPr="006577BF">
        <w:rPr>
          <w:rFonts w:ascii="Arial" w:hAnsi="Arial" w:cs="Arial"/>
          <w:bCs/>
          <w:color w:val="000000"/>
        </w:rPr>
        <w:t>.</w:t>
      </w:r>
    </w:p>
    <w:p w14:paraId="68688BF5" w14:textId="77777777" w:rsidR="00872225" w:rsidRDefault="00872225" w:rsidP="00C065EF">
      <w:pPr>
        <w:pStyle w:val="Akapitzlist"/>
        <w:spacing w:after="0" w:line="240" w:lineRule="auto"/>
        <w:ind w:left="567"/>
        <w:jc w:val="both"/>
        <w:rPr>
          <w:rFonts w:ascii="Arial" w:hAnsi="Arial" w:cs="Arial"/>
          <w:bCs/>
          <w:sz w:val="20"/>
          <w:szCs w:val="20"/>
        </w:rPr>
      </w:pPr>
    </w:p>
    <w:p w14:paraId="0BA68869" w14:textId="77777777" w:rsidR="00D02086" w:rsidRPr="00AB6CF9" w:rsidRDefault="00D02086" w:rsidP="00E34B12">
      <w:pPr>
        <w:spacing w:after="0" w:line="23" w:lineRule="atLeast"/>
        <w:jc w:val="both"/>
        <w:rPr>
          <w:rFonts w:ascii="Arial" w:hAnsi="Arial" w:cs="Arial"/>
        </w:rPr>
      </w:pPr>
    </w:p>
    <w:p w14:paraId="592D6A41" w14:textId="0E65495E" w:rsidR="00455CE4" w:rsidRPr="00960AF4" w:rsidRDefault="00455CE4" w:rsidP="0060279E">
      <w:pPr>
        <w:pStyle w:val="Akapitzlist"/>
        <w:numPr>
          <w:ilvl w:val="0"/>
          <w:numId w:val="20"/>
        </w:numPr>
        <w:spacing w:after="0" w:line="23" w:lineRule="atLeast"/>
        <w:ind w:left="426" w:hanging="568"/>
        <w:jc w:val="both"/>
        <w:rPr>
          <w:rFonts w:ascii="Arial" w:hAnsi="Arial" w:cs="Arial"/>
          <w:b/>
          <w:bCs/>
          <w:lang w:bidi="pl-PL"/>
        </w:rPr>
      </w:pPr>
      <w:r w:rsidRPr="00960AF4">
        <w:rPr>
          <w:rFonts w:ascii="Arial" w:hAnsi="Arial" w:cs="Arial"/>
          <w:b/>
          <w:bCs/>
          <w:lang w:bidi="pl-PL"/>
        </w:rPr>
        <w:t>Informacja o podmiotowych środkach dowodowych</w:t>
      </w:r>
    </w:p>
    <w:p w14:paraId="50088F9F" w14:textId="12DCAB5E" w:rsidR="008C217D" w:rsidRPr="006577BF" w:rsidRDefault="008C217D" w:rsidP="006577BF">
      <w:pPr>
        <w:pStyle w:val="Akapitzlist"/>
        <w:numPr>
          <w:ilvl w:val="1"/>
          <w:numId w:val="20"/>
        </w:numPr>
        <w:tabs>
          <w:tab w:val="left" w:pos="284"/>
        </w:tabs>
        <w:spacing w:after="0" w:line="276" w:lineRule="auto"/>
        <w:ind w:left="284" w:hanging="284"/>
        <w:jc w:val="both"/>
        <w:rPr>
          <w:rFonts w:ascii="Arial" w:hAnsi="Arial" w:cs="Arial"/>
          <w:lang w:bidi="pl-PL"/>
        </w:rPr>
      </w:pPr>
      <w:r w:rsidRPr="006577BF">
        <w:rPr>
          <w:rFonts w:ascii="Arial" w:hAnsi="Arial" w:cs="Arial"/>
          <w:lang w:bidi="pl-PL"/>
        </w:rPr>
        <w:t>Zamawiający wezwie Wykonawcę, którego oferta została najwyżej oceniona, do złożenia</w:t>
      </w:r>
      <w:r w:rsidR="006314E9" w:rsidRPr="006577BF">
        <w:rPr>
          <w:rFonts w:ascii="Arial" w:hAnsi="Arial" w:cs="Arial"/>
          <w:lang w:bidi="pl-PL"/>
        </w:rPr>
        <w:br/>
      </w:r>
      <w:r w:rsidRPr="006577BF">
        <w:rPr>
          <w:rFonts w:ascii="Arial" w:hAnsi="Arial" w:cs="Arial"/>
          <w:lang w:bidi="pl-PL"/>
        </w:rPr>
        <w:t xml:space="preserve">w wyznaczonym, nie krótszym niż 5 dni terminie aktualnych na dzień złożenia następujących podmiotowych środków dowodowych </w:t>
      </w:r>
      <w:r w:rsidR="00942515" w:rsidRPr="006577BF">
        <w:rPr>
          <w:rFonts w:ascii="Arial" w:hAnsi="Arial" w:cs="Arial"/>
          <w:lang w:bidi="pl-PL"/>
        </w:rPr>
        <w:t>potwierdzających spełnienie warunku udziału w postępowaniu</w:t>
      </w:r>
      <w:r w:rsidRPr="006577BF">
        <w:rPr>
          <w:rFonts w:ascii="Arial" w:hAnsi="Arial" w:cs="Arial"/>
          <w:lang w:bidi="pl-PL"/>
        </w:rPr>
        <w:t>:</w:t>
      </w:r>
    </w:p>
    <w:p w14:paraId="623DFC6A" w14:textId="681DB804" w:rsidR="001E6C8D" w:rsidRPr="006577BF" w:rsidRDefault="001A458D" w:rsidP="006577BF">
      <w:pPr>
        <w:pStyle w:val="Akapitzlist"/>
        <w:spacing w:after="0" w:line="276" w:lineRule="auto"/>
        <w:ind w:left="709" w:hanging="142"/>
        <w:jc w:val="both"/>
        <w:rPr>
          <w:rFonts w:ascii="Arial" w:hAnsi="Arial" w:cs="Arial"/>
          <w:lang w:bidi="pl-PL"/>
        </w:rPr>
      </w:pPr>
      <w:r w:rsidRPr="006577BF">
        <w:rPr>
          <w:rFonts w:ascii="Arial" w:hAnsi="Arial" w:cs="Arial"/>
          <w:lang w:bidi="pl-PL"/>
        </w:rPr>
        <w:t>-</w:t>
      </w:r>
      <w:r w:rsidR="001E6C8D" w:rsidRPr="006577BF">
        <w:rPr>
          <w:rFonts w:ascii="Arial" w:hAnsi="Arial" w:cs="Arial"/>
          <w:lang w:bidi="pl-PL"/>
        </w:rPr>
        <w:t xml:space="preserve"> Aktualną koncesję na prowadzenie działalności gospodarczej w zakresie obrotu energią elektryczną wydaną przez Prezesa Urzędu Regulacji Energetyki</w:t>
      </w:r>
      <w:r w:rsidR="0037261C" w:rsidRPr="006577BF">
        <w:rPr>
          <w:rFonts w:ascii="Arial" w:hAnsi="Arial" w:cs="Arial"/>
          <w:lang w:bidi="pl-PL"/>
        </w:rPr>
        <w:t>.</w:t>
      </w:r>
    </w:p>
    <w:p w14:paraId="125E0E67" w14:textId="761407D4" w:rsidR="004910C9" w:rsidRPr="006577BF" w:rsidRDefault="004910C9" w:rsidP="006577BF">
      <w:pPr>
        <w:pStyle w:val="Akapitzlist"/>
        <w:numPr>
          <w:ilvl w:val="1"/>
          <w:numId w:val="20"/>
        </w:numPr>
        <w:tabs>
          <w:tab w:val="left" w:pos="284"/>
        </w:tabs>
        <w:spacing w:after="0" w:line="276" w:lineRule="auto"/>
        <w:ind w:left="284" w:hanging="284"/>
        <w:jc w:val="both"/>
        <w:rPr>
          <w:rFonts w:ascii="Arial" w:hAnsi="Arial" w:cs="Arial"/>
          <w:bCs/>
        </w:rPr>
      </w:pPr>
      <w:r w:rsidRPr="006577BF">
        <w:rPr>
          <w:rFonts w:ascii="Arial" w:hAnsi="Arial" w:cs="Arial"/>
          <w:lang w:bidi="pl-PL"/>
        </w:rPr>
        <w:t>Dokumenty</w:t>
      </w:r>
      <w:r w:rsidRPr="006577BF">
        <w:rPr>
          <w:rFonts w:ascii="Arial" w:hAnsi="Arial" w:cs="Arial"/>
          <w:shd w:val="clear" w:color="auto" w:fill="FFFFFF"/>
        </w:rPr>
        <w:t xml:space="preserve"> wskazane w ust. 1 składa się w formie elektronicznej, w postaci elektronicznej opatrzonej podpisem zaufanym lub podpisem osobistym.</w:t>
      </w:r>
    </w:p>
    <w:p w14:paraId="6B0E4FC5" w14:textId="77777777" w:rsidR="00D02086" w:rsidRPr="006577BF" w:rsidRDefault="00D02086" w:rsidP="006577BF">
      <w:pPr>
        <w:pStyle w:val="Akapitzlist"/>
        <w:spacing w:after="0" w:line="276" w:lineRule="auto"/>
        <w:ind w:left="0"/>
        <w:jc w:val="both"/>
        <w:rPr>
          <w:rFonts w:ascii="Arial" w:hAnsi="Arial" w:cs="Arial"/>
          <w:lang w:bidi="pl-PL"/>
        </w:rPr>
      </w:pPr>
    </w:p>
    <w:p w14:paraId="05893237" w14:textId="0B8AC179" w:rsidR="00CD11AD" w:rsidRPr="00960AF4" w:rsidRDefault="00CD11AD" w:rsidP="006577BF">
      <w:pPr>
        <w:pStyle w:val="Akapitzlist"/>
        <w:numPr>
          <w:ilvl w:val="0"/>
          <w:numId w:val="20"/>
        </w:numPr>
        <w:spacing w:after="0" w:line="23" w:lineRule="atLeast"/>
        <w:ind w:left="284" w:hanging="710"/>
        <w:jc w:val="both"/>
        <w:rPr>
          <w:rFonts w:ascii="Arial" w:hAnsi="Arial" w:cs="Arial"/>
          <w:b/>
          <w:bCs/>
          <w:lang w:bidi="pl-PL"/>
        </w:rPr>
      </w:pPr>
      <w:bookmarkStart w:id="16" w:name="bookmark37"/>
      <w:r w:rsidRPr="00960AF4">
        <w:rPr>
          <w:rFonts w:ascii="Arial" w:hAnsi="Arial" w:cs="Arial"/>
          <w:b/>
          <w:bCs/>
          <w:lang w:bidi="pl-PL"/>
        </w:rPr>
        <w:t>Sposób obliczenia ceny</w:t>
      </w:r>
      <w:bookmarkEnd w:id="16"/>
    </w:p>
    <w:p w14:paraId="21EA67BA"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bookmarkStart w:id="17" w:name="bookmark38"/>
      <w:r w:rsidRPr="002E5671">
        <w:rPr>
          <w:rFonts w:ascii="Arial" w:hAnsi="Arial" w:cs="Arial"/>
        </w:rPr>
        <w:t>Wartość przedstawiona w ofercie jest wyrażona w polskich złotych.</w:t>
      </w:r>
    </w:p>
    <w:p w14:paraId="389A0FA8"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t xml:space="preserve">Podstawą do kalkulacji ceny ofertowej jest Szczegółowy opis przedmiotu  zamówienia stanowiący   </w:t>
      </w:r>
      <w:r w:rsidRPr="00CE0DA2">
        <w:rPr>
          <w:rFonts w:ascii="Arial" w:hAnsi="Arial" w:cs="Arial"/>
          <w:b/>
          <w:bCs/>
        </w:rPr>
        <w:t>załącznik nr 1</w:t>
      </w:r>
      <w:r w:rsidRPr="002E5671">
        <w:rPr>
          <w:rFonts w:ascii="Arial" w:hAnsi="Arial" w:cs="Arial"/>
        </w:rPr>
        <w:t xml:space="preserve">  SWZ.</w:t>
      </w:r>
    </w:p>
    <w:p w14:paraId="095765A5"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t xml:space="preserve">Cenę brutto oferty należy obliczyć jako iloczyn cen jednostkowych netto zaoferowanych przez Wykonawcę oraz szacowanego zużycia energii (kWh) zawartego w Szczegółowym opisie przedmiotu zamówienia stanowiącym </w:t>
      </w:r>
      <w:r w:rsidRPr="00CE0DA2">
        <w:rPr>
          <w:rFonts w:ascii="Arial" w:hAnsi="Arial" w:cs="Arial"/>
          <w:b/>
          <w:bCs/>
        </w:rPr>
        <w:t>załącznik nr 1</w:t>
      </w:r>
      <w:r w:rsidRPr="002E5671">
        <w:rPr>
          <w:rFonts w:ascii="Arial" w:hAnsi="Arial" w:cs="Arial"/>
        </w:rPr>
        <w:t xml:space="preserve"> do SWZ, powiększony o należny podatek VAT.</w:t>
      </w:r>
    </w:p>
    <w:p w14:paraId="78E31499"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t xml:space="preserve">Wykonawca określi wartość realizacji zamówienia zgodnie z Formularzem oferty, który stanowi </w:t>
      </w:r>
      <w:r w:rsidRPr="00CE0DA2">
        <w:rPr>
          <w:rFonts w:ascii="Arial" w:hAnsi="Arial" w:cs="Arial"/>
          <w:b/>
          <w:bCs/>
        </w:rPr>
        <w:t>załącznik nr 2</w:t>
      </w:r>
      <w:r w:rsidRPr="002E5671">
        <w:rPr>
          <w:rFonts w:ascii="Arial" w:hAnsi="Arial" w:cs="Arial"/>
        </w:rPr>
        <w:t xml:space="preserve"> do SWZ.</w:t>
      </w:r>
    </w:p>
    <w:p w14:paraId="3A9A317C"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t xml:space="preserve">Wartości zawarte w Formularzu oferty, o którym mowa powyżej muszą być wyrażone w złotych polskich z dokładnością do dwóch miejsc po przecinku. </w:t>
      </w:r>
    </w:p>
    <w:p w14:paraId="48693E49"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t>Ceny jednostkowe zawarte w Formularzu oferty, o którym mowa powyżej, muszą być wyrażone w złotych polskich z dokładnością do czterech miejsc po przecinku.</w:t>
      </w:r>
    </w:p>
    <w:p w14:paraId="08874101"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t>Wszelkie rozliczenia między Zamawiającym a Wykonawcą prowadzone będą  w złotych polskich.</w:t>
      </w:r>
    </w:p>
    <w:p w14:paraId="47D5659B" w14:textId="77777777" w:rsidR="00B34D77" w:rsidRPr="002E5671"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lastRenderedPageBreak/>
        <w:t xml:space="preserve">Wykonawca oblicza wartość brutto według stawki VAT </w:t>
      </w:r>
      <w:r w:rsidRPr="00133AB2">
        <w:rPr>
          <w:rFonts w:ascii="Arial" w:hAnsi="Arial" w:cs="Arial"/>
          <w:b/>
          <w:bCs/>
        </w:rPr>
        <w:t>wskazanej w SWZ tj. 23%.</w:t>
      </w:r>
      <w:r>
        <w:rPr>
          <w:rFonts w:ascii="Arial" w:hAnsi="Arial" w:cs="Arial"/>
        </w:rPr>
        <w:t xml:space="preserve"> </w:t>
      </w:r>
      <w:r w:rsidRPr="002E5671">
        <w:rPr>
          <w:rFonts w:ascii="Arial" w:hAnsi="Arial" w:cs="Arial"/>
        </w:rPr>
        <w:t>Cena całkowita</w:t>
      </w:r>
      <w:r>
        <w:rPr>
          <w:rFonts w:ascii="Arial" w:hAnsi="Arial" w:cs="Arial"/>
        </w:rPr>
        <w:t xml:space="preserve"> w ofercie</w:t>
      </w:r>
      <w:r w:rsidRPr="002E5671">
        <w:rPr>
          <w:rFonts w:ascii="Arial" w:hAnsi="Arial" w:cs="Arial"/>
        </w:rPr>
        <w:t xml:space="preserve"> będzie stanowić dla Zamawiającego wyłącznie wartość do porównania ofert, a faktyczna kwota, którą Zamawiający zapłaci Wykonawcy w okresie </w:t>
      </w:r>
      <w:r>
        <w:rPr>
          <w:rFonts w:ascii="Arial" w:hAnsi="Arial" w:cs="Arial"/>
        </w:rPr>
        <w:t>umowy</w:t>
      </w:r>
      <w:r w:rsidRPr="002E5671">
        <w:rPr>
          <w:rFonts w:ascii="Arial" w:hAnsi="Arial" w:cs="Arial"/>
        </w:rPr>
        <w:t xml:space="preserve"> będzie uzależniona od </w:t>
      </w:r>
      <w:r>
        <w:rPr>
          <w:rFonts w:ascii="Arial" w:hAnsi="Arial" w:cs="Arial"/>
        </w:rPr>
        <w:t>aktualnej stawki podatku VAT na 2023 rok.</w:t>
      </w:r>
    </w:p>
    <w:p w14:paraId="60A7C585" w14:textId="675310F6" w:rsidR="00B34D77" w:rsidRDefault="00B34D77" w:rsidP="00D82F1C">
      <w:pPr>
        <w:numPr>
          <w:ilvl w:val="0"/>
          <w:numId w:val="41"/>
        </w:numPr>
        <w:tabs>
          <w:tab w:val="clear" w:pos="2340"/>
          <w:tab w:val="num" w:pos="284"/>
        </w:tabs>
        <w:spacing w:after="0" w:line="276" w:lineRule="auto"/>
        <w:ind w:left="284" w:hanging="284"/>
        <w:jc w:val="both"/>
        <w:rPr>
          <w:rFonts w:ascii="Arial" w:hAnsi="Arial" w:cs="Arial"/>
        </w:rPr>
      </w:pPr>
      <w:r w:rsidRPr="002E5671">
        <w:rPr>
          <w:rFonts w:ascii="Arial" w:hAnsi="Arial" w:cs="Arial"/>
        </w:rPr>
        <w:t>Cena jednostkowa netto (tj. cena bez podatku VAT) będzie podlegała zmianie tylko w przypadk</w:t>
      </w:r>
      <w:r w:rsidR="004B5E59">
        <w:rPr>
          <w:rFonts w:ascii="Arial" w:hAnsi="Arial" w:cs="Arial"/>
        </w:rPr>
        <w:t>ach określonych w załączniku nr 4 do SWZ.</w:t>
      </w:r>
      <w:r w:rsidRPr="002E5671">
        <w:rPr>
          <w:rFonts w:ascii="Arial" w:hAnsi="Arial" w:cs="Arial"/>
        </w:rPr>
        <w:t xml:space="preserve"> Ceny jednostkowe muszą obejmować wszystkie koszty i składniki związane z realizacją przedmiotu umowy oraz należności wynikające z obowiązujących przepisów.</w:t>
      </w:r>
    </w:p>
    <w:p w14:paraId="1F5173D5" w14:textId="77777777" w:rsidR="00B34D77" w:rsidRPr="002E5671" w:rsidRDefault="00B34D77" w:rsidP="00D82F1C">
      <w:pPr>
        <w:numPr>
          <w:ilvl w:val="0"/>
          <w:numId w:val="41"/>
        </w:numPr>
        <w:tabs>
          <w:tab w:val="clear" w:pos="2340"/>
          <w:tab w:val="num" w:pos="284"/>
        </w:tabs>
        <w:spacing w:after="0" w:line="276" w:lineRule="auto"/>
        <w:ind w:left="284" w:hanging="426"/>
        <w:jc w:val="both"/>
        <w:rPr>
          <w:rFonts w:ascii="Arial" w:hAnsi="Arial" w:cs="Arial"/>
        </w:rPr>
      </w:pPr>
      <w:r w:rsidRPr="002E5671">
        <w:rPr>
          <w:rFonts w:ascii="Arial" w:hAnsi="Arial" w:cs="Arial"/>
        </w:rPr>
        <w:t>Cena winna obejmować wszystkie zobowiązania, składniki i koszty związane z wykonaniem zamówienia.</w:t>
      </w:r>
    </w:p>
    <w:p w14:paraId="12D5772B" w14:textId="77777777" w:rsidR="00B34D77" w:rsidRPr="002E5671" w:rsidRDefault="00B34D77" w:rsidP="00D82F1C">
      <w:pPr>
        <w:numPr>
          <w:ilvl w:val="0"/>
          <w:numId w:val="41"/>
        </w:numPr>
        <w:tabs>
          <w:tab w:val="clear" w:pos="2340"/>
          <w:tab w:val="num" w:pos="284"/>
        </w:tabs>
        <w:spacing w:after="0" w:line="276" w:lineRule="auto"/>
        <w:ind w:left="284" w:hanging="426"/>
        <w:jc w:val="both"/>
        <w:rPr>
          <w:rFonts w:ascii="Arial" w:hAnsi="Arial" w:cs="Arial"/>
        </w:rPr>
      </w:pPr>
      <w:r w:rsidRPr="002E5671">
        <w:rPr>
          <w:rFonts w:ascii="Arial" w:hAnsi="Arial" w:cs="Arial"/>
          <w:shd w:val="clear" w:color="auto" w:fill="FFFFFF"/>
        </w:rPr>
        <w:t>Jeżeli</w:t>
      </w:r>
      <w:r w:rsidRPr="002E5671">
        <w:rPr>
          <w:rFonts w:ascii="Arial" w:hAnsi="Arial" w:cs="Arial"/>
          <w:lang w:bidi="pl-PL"/>
        </w:rPr>
        <w:t xml:space="preserve"> zostanie złożona oferta, której wybór prowadziłby do powstania u Zamawiającego obowiązku podatkowego zgodnie z ustawą z dnia 11 marca 2004 r. o podatku od towarów </w:t>
      </w:r>
      <w:r w:rsidRPr="002E5671">
        <w:rPr>
          <w:rFonts w:ascii="Arial" w:hAnsi="Arial" w:cs="Arial"/>
          <w:lang w:bidi="pl-PL"/>
        </w:rPr>
        <w:br/>
        <w:t>i usług (t.j.: Dz. U. z 2020 r. poz. 106, ze zm.), dla celów zastosowania kryterium ceny Zamawiający dolicza do przedstawionej w tej ofercie ceny kwotę podatku od towarów i usług, którą miałby obowiązek rozliczyć.</w:t>
      </w:r>
    </w:p>
    <w:p w14:paraId="2249565C" w14:textId="77777777" w:rsidR="00B34D77" w:rsidRPr="002E5671" w:rsidRDefault="00B34D77" w:rsidP="00D82F1C">
      <w:pPr>
        <w:pStyle w:val="Akapitzlist"/>
        <w:numPr>
          <w:ilvl w:val="0"/>
          <w:numId w:val="41"/>
        </w:numPr>
        <w:tabs>
          <w:tab w:val="clear" w:pos="2340"/>
          <w:tab w:val="left" w:pos="284"/>
        </w:tabs>
        <w:spacing w:after="0" w:line="276" w:lineRule="auto"/>
        <w:ind w:left="284"/>
        <w:jc w:val="both"/>
        <w:rPr>
          <w:rFonts w:ascii="Arial" w:hAnsi="Arial" w:cs="Arial"/>
        </w:rPr>
      </w:pPr>
      <w:r w:rsidRPr="002E5671">
        <w:rPr>
          <w:rStyle w:val="Teksttreci20"/>
          <w:rFonts w:ascii="Arial" w:hAnsi="Arial" w:cs="Arial"/>
        </w:rPr>
        <w:t xml:space="preserve">W </w:t>
      </w:r>
      <w:r w:rsidRPr="002E5671">
        <w:rPr>
          <w:rFonts w:ascii="Arial" w:hAnsi="Arial" w:cs="Arial"/>
          <w:shd w:val="clear" w:color="auto" w:fill="FFFFFF"/>
        </w:rPr>
        <w:t>ofercie</w:t>
      </w:r>
      <w:r w:rsidRPr="002E5671">
        <w:rPr>
          <w:rStyle w:val="Teksttreci20"/>
          <w:rFonts w:ascii="Arial" w:hAnsi="Arial" w:cs="Arial"/>
        </w:rPr>
        <w:t>, o której mowa w ust.11, Wykonawca ma obowiązek o ile dotyczy:</w:t>
      </w:r>
    </w:p>
    <w:p w14:paraId="7282C190" w14:textId="77777777" w:rsidR="00B34D77" w:rsidRPr="002E5671" w:rsidRDefault="00B34D77" w:rsidP="00D82F1C">
      <w:pPr>
        <w:pStyle w:val="Akapitzlist"/>
        <w:numPr>
          <w:ilvl w:val="1"/>
          <w:numId w:val="43"/>
        </w:numPr>
        <w:spacing w:after="0" w:line="276" w:lineRule="auto"/>
        <w:ind w:left="1134" w:hanging="525"/>
        <w:jc w:val="both"/>
        <w:rPr>
          <w:rStyle w:val="Teksttreci20"/>
          <w:rFonts w:ascii="Arial" w:hAnsi="Arial" w:cs="Arial"/>
        </w:rPr>
      </w:pPr>
      <w:r w:rsidRPr="002E5671">
        <w:rPr>
          <w:rFonts w:ascii="Arial" w:hAnsi="Arial" w:cs="Arial"/>
        </w:rPr>
        <w:t>poinformowania</w:t>
      </w:r>
      <w:r w:rsidRPr="002E5671">
        <w:rPr>
          <w:rStyle w:val="Teksttreci20"/>
          <w:rFonts w:ascii="Arial" w:hAnsi="Arial" w:cs="Arial"/>
        </w:rPr>
        <w:t xml:space="preserve"> Zamawiającego, że wybór jego oferty będzie prowadził do powstania </w:t>
      </w:r>
      <w:r w:rsidRPr="002E5671">
        <w:rPr>
          <w:rStyle w:val="Teksttreci20"/>
          <w:rFonts w:ascii="Arial" w:hAnsi="Arial" w:cs="Arial"/>
        </w:rPr>
        <w:br/>
        <w:t>u Zamawiającego obowiązku podatkowego;</w:t>
      </w:r>
    </w:p>
    <w:p w14:paraId="1D48AFB8" w14:textId="77777777" w:rsidR="00B34D77" w:rsidRPr="002E5671" w:rsidRDefault="00B34D77" w:rsidP="00D82F1C">
      <w:pPr>
        <w:pStyle w:val="Akapitzlist"/>
        <w:numPr>
          <w:ilvl w:val="1"/>
          <w:numId w:val="43"/>
        </w:numPr>
        <w:spacing w:after="0" w:line="276" w:lineRule="auto"/>
        <w:ind w:left="1134" w:hanging="525"/>
        <w:jc w:val="both"/>
        <w:rPr>
          <w:rStyle w:val="Teksttreci20"/>
          <w:rFonts w:ascii="Arial" w:hAnsi="Arial" w:cs="Arial"/>
        </w:rPr>
      </w:pPr>
      <w:r w:rsidRPr="002E5671">
        <w:rPr>
          <w:rStyle w:val="Teksttreci20"/>
          <w:rFonts w:ascii="Arial" w:hAnsi="Arial" w:cs="Arial"/>
        </w:rPr>
        <w:t>wskazania nazwy (rodzaju) towaru lub usługi, których dostawa lub świadczenie będą prowadziły do powstania obowiązku podatkowego;</w:t>
      </w:r>
    </w:p>
    <w:p w14:paraId="0889E9CF" w14:textId="77777777" w:rsidR="00B34D77" w:rsidRPr="002E5671" w:rsidRDefault="00B34D77" w:rsidP="00D82F1C">
      <w:pPr>
        <w:pStyle w:val="Akapitzlist"/>
        <w:numPr>
          <w:ilvl w:val="1"/>
          <w:numId w:val="43"/>
        </w:numPr>
        <w:spacing w:after="0" w:line="276" w:lineRule="auto"/>
        <w:ind w:left="1134" w:hanging="525"/>
        <w:jc w:val="both"/>
        <w:rPr>
          <w:rStyle w:val="Teksttreci20"/>
          <w:rFonts w:ascii="Arial" w:hAnsi="Arial" w:cs="Arial"/>
        </w:rPr>
      </w:pPr>
      <w:r w:rsidRPr="002E5671">
        <w:rPr>
          <w:rStyle w:val="Teksttreci20"/>
          <w:rFonts w:ascii="Arial" w:hAnsi="Arial" w:cs="Arial"/>
        </w:rPr>
        <w:t>wskazania wartości towaru lub usługi objętego obowiązkiem podatkowym Zamawiającego, bez kwoty podatku;</w:t>
      </w:r>
    </w:p>
    <w:p w14:paraId="2DDB5403" w14:textId="77777777" w:rsidR="00B34D77" w:rsidRPr="002E5671" w:rsidRDefault="00B34D77" w:rsidP="00D82F1C">
      <w:pPr>
        <w:pStyle w:val="Akapitzlist"/>
        <w:numPr>
          <w:ilvl w:val="1"/>
          <w:numId w:val="43"/>
        </w:numPr>
        <w:spacing w:after="0" w:line="276" w:lineRule="auto"/>
        <w:ind w:left="1134" w:hanging="525"/>
        <w:jc w:val="both"/>
        <w:rPr>
          <w:rFonts w:ascii="Arial" w:eastAsia="Calibri" w:hAnsi="Arial" w:cs="Arial"/>
          <w:color w:val="000000"/>
          <w:lang w:eastAsia="pl-PL" w:bidi="pl-PL"/>
        </w:rPr>
      </w:pPr>
      <w:r w:rsidRPr="002E5671">
        <w:rPr>
          <w:rStyle w:val="Teksttreci20"/>
          <w:rFonts w:ascii="Arial" w:hAnsi="Arial" w:cs="Arial"/>
        </w:rPr>
        <w:t>wskazania stawki podatku od towarów i usług, która zgodnie z wiedzą Wykonawcy, będzie miała zastosowanie.</w:t>
      </w:r>
    </w:p>
    <w:p w14:paraId="5232B834" w14:textId="77777777" w:rsidR="00B34D77" w:rsidRPr="002E5671" w:rsidRDefault="00B34D77" w:rsidP="00D82F1C">
      <w:pPr>
        <w:pStyle w:val="Akapitzlist"/>
        <w:numPr>
          <w:ilvl w:val="0"/>
          <w:numId w:val="41"/>
        </w:numPr>
        <w:tabs>
          <w:tab w:val="clear" w:pos="2340"/>
        </w:tabs>
        <w:spacing w:after="0" w:line="276" w:lineRule="auto"/>
        <w:ind w:left="284"/>
        <w:jc w:val="both"/>
        <w:rPr>
          <w:rFonts w:ascii="Arial" w:hAnsi="Arial" w:cs="Arial"/>
        </w:rPr>
      </w:pPr>
      <w:r w:rsidRPr="002E5671">
        <w:rPr>
          <w:rFonts w:ascii="Arial" w:hAnsi="Arial" w:cs="Arial"/>
        </w:rPr>
        <w:t xml:space="preserve">Zgodnie z art. 223 ust. 2 ustawy pzp, Zamawiający poprawi oczywiste omyłki pisarskie, </w:t>
      </w:r>
      <w:r w:rsidRPr="002E5671">
        <w:rPr>
          <w:rFonts w:ascii="Arial" w:hAnsi="Arial" w:cs="Arial"/>
          <w:shd w:val="clear" w:color="auto" w:fill="FFFFFF"/>
        </w:rPr>
        <w:t>oczywiste</w:t>
      </w:r>
      <w:r w:rsidRPr="002E5671">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 szczególności Zamawiający poprawi: </w:t>
      </w:r>
    </w:p>
    <w:p w14:paraId="7ED176CF" w14:textId="77777777" w:rsidR="00B34D77" w:rsidRPr="002E5671" w:rsidRDefault="00B34D77" w:rsidP="00D82F1C">
      <w:pPr>
        <w:pStyle w:val="Akapitzlist"/>
        <w:numPr>
          <w:ilvl w:val="1"/>
          <w:numId w:val="45"/>
        </w:numPr>
        <w:spacing w:after="0" w:line="276" w:lineRule="auto"/>
        <w:ind w:left="1276" w:hanging="526"/>
        <w:jc w:val="both"/>
        <w:rPr>
          <w:rFonts w:ascii="Arial" w:hAnsi="Arial" w:cs="Arial"/>
        </w:rPr>
      </w:pPr>
      <w:r w:rsidRPr="002E5671">
        <w:rPr>
          <w:rFonts w:ascii="Arial" w:hAnsi="Arial" w:cs="Arial"/>
        </w:rPr>
        <w:t>błędne obliczenie wartości podatku VAT,</w:t>
      </w:r>
    </w:p>
    <w:p w14:paraId="44C7CDD2" w14:textId="77777777" w:rsidR="00B34D77" w:rsidRPr="002E5671" w:rsidRDefault="00B34D77" w:rsidP="00D82F1C">
      <w:pPr>
        <w:pStyle w:val="Akapitzlist"/>
        <w:numPr>
          <w:ilvl w:val="1"/>
          <w:numId w:val="45"/>
        </w:numPr>
        <w:spacing w:after="0" w:line="276" w:lineRule="auto"/>
        <w:ind w:left="1276" w:hanging="526"/>
        <w:jc w:val="both"/>
        <w:rPr>
          <w:rFonts w:ascii="Arial" w:hAnsi="Arial" w:cs="Arial"/>
        </w:rPr>
      </w:pPr>
      <w:r w:rsidRPr="002E5671">
        <w:rPr>
          <w:rFonts w:ascii="Arial" w:hAnsi="Arial" w:cs="Arial"/>
        </w:rPr>
        <w:t>błędne zsumowanie w ofercie wartości netto,</w:t>
      </w:r>
    </w:p>
    <w:p w14:paraId="402FDD69" w14:textId="77777777" w:rsidR="00B34D77" w:rsidRPr="002E5671" w:rsidRDefault="00B34D77" w:rsidP="00D82F1C">
      <w:pPr>
        <w:pStyle w:val="Akapitzlist"/>
        <w:numPr>
          <w:ilvl w:val="1"/>
          <w:numId w:val="45"/>
        </w:numPr>
        <w:spacing w:after="0" w:line="276" w:lineRule="auto"/>
        <w:ind w:left="1276" w:hanging="526"/>
        <w:jc w:val="both"/>
        <w:rPr>
          <w:rFonts w:ascii="Arial" w:hAnsi="Arial" w:cs="Arial"/>
        </w:rPr>
      </w:pPr>
      <w:r w:rsidRPr="002E5671">
        <w:rPr>
          <w:rFonts w:ascii="Arial" w:hAnsi="Arial" w:cs="Arial"/>
        </w:rPr>
        <w:t xml:space="preserve">błędne zsumowanie w ofercie wartości brutto, </w:t>
      </w:r>
    </w:p>
    <w:p w14:paraId="074DE31C" w14:textId="77777777" w:rsidR="00B34D77" w:rsidRPr="002E5671" w:rsidRDefault="00B34D77" w:rsidP="00D82F1C">
      <w:pPr>
        <w:pStyle w:val="Akapitzlist"/>
        <w:numPr>
          <w:ilvl w:val="1"/>
          <w:numId w:val="45"/>
        </w:numPr>
        <w:spacing w:after="0" w:line="276" w:lineRule="auto"/>
        <w:ind w:left="1276" w:hanging="526"/>
        <w:jc w:val="both"/>
        <w:rPr>
          <w:rFonts w:ascii="Arial" w:hAnsi="Arial" w:cs="Arial"/>
        </w:rPr>
      </w:pPr>
      <w:r w:rsidRPr="002E5671">
        <w:rPr>
          <w:rFonts w:ascii="Arial" w:hAnsi="Arial" w:cs="Arial"/>
        </w:rPr>
        <w:t>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w:t>
      </w:r>
    </w:p>
    <w:p w14:paraId="157EB08A" w14:textId="3847495E" w:rsidR="008518D3" w:rsidRDefault="008518D3" w:rsidP="008518D3">
      <w:pPr>
        <w:tabs>
          <w:tab w:val="left" w:pos="284"/>
        </w:tabs>
        <w:spacing w:after="0" w:line="240" w:lineRule="auto"/>
        <w:jc w:val="both"/>
        <w:rPr>
          <w:rFonts w:ascii="Arial" w:hAnsi="Arial" w:cs="Arial"/>
          <w:color w:val="0070C0"/>
          <w:sz w:val="20"/>
          <w:szCs w:val="20"/>
        </w:rPr>
      </w:pPr>
    </w:p>
    <w:p w14:paraId="1F2F4407" w14:textId="4FC167C0" w:rsidR="00764A5F" w:rsidRPr="00960AF4" w:rsidRDefault="004E20D7" w:rsidP="00D82F1C">
      <w:pPr>
        <w:pStyle w:val="Akapitzlist"/>
        <w:numPr>
          <w:ilvl w:val="0"/>
          <w:numId w:val="20"/>
        </w:numPr>
        <w:spacing w:after="0" w:line="23" w:lineRule="atLeast"/>
        <w:ind w:left="142" w:hanging="426"/>
        <w:jc w:val="both"/>
        <w:rPr>
          <w:rFonts w:ascii="Arial" w:hAnsi="Arial" w:cs="Arial"/>
          <w:b/>
          <w:bCs/>
          <w:lang w:bidi="pl-PL"/>
        </w:rPr>
      </w:pPr>
      <w:r>
        <w:rPr>
          <w:rFonts w:ascii="Arial" w:hAnsi="Arial" w:cs="Arial"/>
          <w:b/>
          <w:bCs/>
          <w:lang w:bidi="pl-PL"/>
        </w:rPr>
        <w:t xml:space="preserve"> </w:t>
      </w:r>
      <w:r w:rsidR="00CD11AD" w:rsidRPr="00960AF4">
        <w:rPr>
          <w:rFonts w:ascii="Arial" w:hAnsi="Arial" w:cs="Arial"/>
          <w:b/>
          <w:bCs/>
          <w:lang w:bidi="pl-PL"/>
        </w:rPr>
        <w:t>Opis kryteriów oceny ofert, wraz z podaniem wag tych kryteriów i sposobu oceny</w:t>
      </w:r>
      <w:bookmarkEnd w:id="17"/>
      <w:r w:rsidR="00156F44" w:rsidRPr="00960AF4">
        <w:rPr>
          <w:rFonts w:ascii="Arial" w:hAnsi="Arial" w:cs="Arial"/>
          <w:b/>
          <w:bCs/>
          <w:lang w:bidi="pl-PL"/>
        </w:rPr>
        <w:t xml:space="preserve"> </w:t>
      </w:r>
      <w:r w:rsidR="00CD11AD" w:rsidRPr="00960AF4">
        <w:rPr>
          <w:rFonts w:ascii="Arial" w:hAnsi="Arial" w:cs="Arial"/>
          <w:b/>
          <w:bCs/>
          <w:lang w:bidi="pl-PL"/>
        </w:rPr>
        <w:t>ofert</w:t>
      </w:r>
    </w:p>
    <w:p w14:paraId="66788E72" w14:textId="77777777" w:rsidR="00D82F1C" w:rsidRPr="0049002D" w:rsidRDefault="00D82F1C" w:rsidP="00D82F1C">
      <w:pPr>
        <w:spacing w:after="0" w:line="23" w:lineRule="atLeast"/>
        <w:jc w:val="both"/>
        <w:rPr>
          <w:rFonts w:ascii="Arial" w:hAnsi="Arial" w:cs="Arial"/>
        </w:rPr>
      </w:pPr>
      <w:r w:rsidRPr="0049002D">
        <w:rPr>
          <w:rFonts w:ascii="Arial" w:hAnsi="Arial" w:cs="Arial"/>
        </w:rPr>
        <w:t>Przy wyborze najkorzystniejszej oferty Zamawiający będzie się kierować następującymi kryteriami i ich wagami:</w:t>
      </w:r>
    </w:p>
    <w:p w14:paraId="39FD8EC5" w14:textId="77777777" w:rsidR="00D82F1C" w:rsidRPr="00783FA3" w:rsidRDefault="00D82F1C" w:rsidP="00D82F1C">
      <w:pPr>
        <w:spacing w:after="0" w:line="23" w:lineRule="atLeast"/>
        <w:rPr>
          <w:rFonts w:ascii="Arial" w:hAnsi="Arial" w:cs="Arial"/>
          <w:sz w:val="20"/>
          <w:szCs w:val="20"/>
        </w:rPr>
      </w:pPr>
    </w:p>
    <w:p w14:paraId="4F5AEFDC" w14:textId="77777777" w:rsidR="00D82F1C" w:rsidRPr="0049002D" w:rsidRDefault="00D82F1C" w:rsidP="00D82F1C">
      <w:pPr>
        <w:spacing w:after="0" w:line="276" w:lineRule="auto"/>
        <w:rPr>
          <w:rFonts w:ascii="Arial" w:hAnsi="Arial" w:cs="Arial"/>
          <w:b/>
          <w:bCs/>
        </w:rPr>
      </w:pPr>
      <w:r w:rsidRPr="0049002D">
        <w:rPr>
          <w:rFonts w:ascii="Arial" w:hAnsi="Arial" w:cs="Arial"/>
          <w:b/>
          <w:bCs/>
        </w:rPr>
        <w:t xml:space="preserve">Kryterium: cena </w:t>
      </w:r>
    </w:p>
    <w:p w14:paraId="6EB0B205" w14:textId="77777777" w:rsidR="00D82F1C" w:rsidRPr="0049002D" w:rsidRDefault="00D82F1C" w:rsidP="00D82F1C">
      <w:pPr>
        <w:spacing w:after="0" w:line="276" w:lineRule="auto"/>
        <w:rPr>
          <w:rFonts w:ascii="Arial" w:hAnsi="Arial" w:cs="Arial"/>
          <w:b/>
          <w:bCs/>
        </w:rPr>
      </w:pPr>
      <w:r w:rsidRPr="0049002D">
        <w:rPr>
          <w:rFonts w:ascii="Arial" w:hAnsi="Arial" w:cs="Arial"/>
          <w:b/>
          <w:bCs/>
        </w:rPr>
        <w:t>Waga kryterium: 100%</w:t>
      </w:r>
    </w:p>
    <w:p w14:paraId="0BAA67A0" w14:textId="77777777" w:rsidR="00D82F1C" w:rsidRPr="00ED09EF" w:rsidRDefault="00D82F1C" w:rsidP="00D82F1C">
      <w:pPr>
        <w:pStyle w:val="Akapitzlist"/>
        <w:numPr>
          <w:ilvl w:val="1"/>
          <w:numId w:val="20"/>
        </w:numPr>
        <w:spacing w:after="0" w:line="276" w:lineRule="auto"/>
        <w:ind w:left="567"/>
        <w:jc w:val="both"/>
        <w:rPr>
          <w:rFonts w:ascii="Arial" w:hAnsi="Arial" w:cs="Arial"/>
        </w:rPr>
      </w:pPr>
      <w:r w:rsidRPr="00ED09EF">
        <w:rPr>
          <w:rFonts w:ascii="Arial" w:hAnsi="Arial" w:cs="Arial"/>
        </w:rPr>
        <w:t>Zamawiający oceni i porówna jedynie oferty które nie zostaną odrzucone przez Zamawiającego.</w:t>
      </w:r>
    </w:p>
    <w:p w14:paraId="235617B4" w14:textId="77777777" w:rsidR="00D82F1C" w:rsidRPr="00ED09EF" w:rsidRDefault="00D82F1C" w:rsidP="00D82F1C">
      <w:pPr>
        <w:pStyle w:val="Akapitzlist"/>
        <w:numPr>
          <w:ilvl w:val="1"/>
          <w:numId w:val="20"/>
        </w:numPr>
        <w:spacing w:after="0" w:line="276" w:lineRule="auto"/>
        <w:ind w:left="567"/>
        <w:jc w:val="both"/>
        <w:rPr>
          <w:rFonts w:ascii="Arial" w:eastAsia="TimesNewRoman" w:hAnsi="Arial" w:cs="Arial"/>
        </w:rPr>
      </w:pPr>
      <w:r w:rsidRPr="00ED09EF">
        <w:rPr>
          <w:rFonts w:ascii="Arial" w:hAnsi="Arial" w:cs="Arial"/>
        </w:rPr>
        <w:lastRenderedPageBreak/>
        <w:t>Kryterium wyboru oferty najkorzystniejszej b</w:t>
      </w:r>
      <w:r w:rsidRPr="00ED09EF">
        <w:rPr>
          <w:rFonts w:ascii="Arial" w:eastAsia="TimesNewRoman" w:hAnsi="Arial" w:cs="Arial"/>
        </w:rPr>
        <w:t>ę</w:t>
      </w:r>
      <w:r w:rsidRPr="00ED09EF">
        <w:rPr>
          <w:rFonts w:ascii="Arial" w:hAnsi="Arial" w:cs="Arial"/>
        </w:rPr>
        <w:t>dzie najni</w:t>
      </w:r>
      <w:r w:rsidRPr="00ED09EF">
        <w:rPr>
          <w:rFonts w:ascii="Arial" w:eastAsia="TimesNewRoman" w:hAnsi="Arial" w:cs="Arial"/>
        </w:rPr>
        <w:t>ż</w:t>
      </w:r>
      <w:r w:rsidRPr="00ED09EF">
        <w:rPr>
          <w:rFonts w:ascii="Arial" w:hAnsi="Arial" w:cs="Arial"/>
        </w:rPr>
        <w:t>sza cena. Oferta z najniższą</w:t>
      </w:r>
      <w:r w:rsidRPr="00ED09EF">
        <w:rPr>
          <w:rFonts w:ascii="Arial" w:eastAsia="TimesNewRoman" w:hAnsi="Arial" w:cs="Arial"/>
        </w:rPr>
        <w:t xml:space="preserve"> </w:t>
      </w:r>
      <w:r w:rsidRPr="00ED09EF">
        <w:rPr>
          <w:rFonts w:ascii="Arial" w:hAnsi="Arial" w:cs="Arial"/>
        </w:rPr>
        <w:t>cen</w:t>
      </w:r>
      <w:r w:rsidRPr="00ED09EF">
        <w:rPr>
          <w:rFonts w:ascii="Arial" w:eastAsia="TimesNewRoman" w:hAnsi="Arial" w:cs="Arial"/>
        </w:rPr>
        <w:t xml:space="preserve">ą </w:t>
      </w:r>
      <w:r w:rsidRPr="00ED09EF">
        <w:rPr>
          <w:rFonts w:ascii="Arial" w:hAnsi="Arial" w:cs="Arial"/>
        </w:rPr>
        <w:t>spo</w:t>
      </w:r>
      <w:r w:rsidRPr="00ED09EF">
        <w:rPr>
          <w:rFonts w:ascii="Arial" w:eastAsia="TimesNewRoman" w:hAnsi="Arial" w:cs="Arial"/>
        </w:rPr>
        <w:t>ś</w:t>
      </w:r>
      <w:r w:rsidRPr="00ED09EF">
        <w:rPr>
          <w:rFonts w:ascii="Arial" w:hAnsi="Arial" w:cs="Arial"/>
        </w:rPr>
        <w:t>ród ofert nieodrzuconych otrzyma 100 punktów</w:t>
      </w:r>
      <w:r w:rsidRPr="00ED09EF">
        <w:rPr>
          <w:rFonts w:ascii="Arial" w:hAnsi="Arial" w:cs="Arial"/>
          <w:b/>
          <w:bCs/>
        </w:rPr>
        <w:t xml:space="preserve">. </w:t>
      </w:r>
      <w:r w:rsidRPr="00ED09EF">
        <w:rPr>
          <w:rFonts w:ascii="Arial" w:hAnsi="Arial" w:cs="Arial"/>
        </w:rPr>
        <w:t>Pozostałe proporcjonalnie mniej, według formuły:</w:t>
      </w:r>
    </w:p>
    <w:p w14:paraId="38D81F2B" w14:textId="77777777" w:rsidR="00D82F1C" w:rsidRPr="00ED09EF" w:rsidRDefault="00D82F1C" w:rsidP="00D82F1C">
      <w:pPr>
        <w:pStyle w:val="Akapitzlist"/>
        <w:spacing w:after="0" w:line="276" w:lineRule="auto"/>
        <w:ind w:left="1080"/>
        <w:jc w:val="both"/>
        <w:rPr>
          <w:rFonts w:ascii="Arial" w:hAnsi="Arial" w:cs="Arial"/>
        </w:rPr>
      </w:pPr>
      <w:r w:rsidRPr="00ED09EF">
        <w:rPr>
          <w:rFonts w:ascii="Arial" w:hAnsi="Arial" w:cs="Arial"/>
          <w:b/>
        </w:rPr>
        <w:t>C=(C</w:t>
      </w:r>
      <w:r w:rsidRPr="00ED09EF">
        <w:rPr>
          <w:rFonts w:ascii="Arial" w:hAnsi="Arial" w:cs="Arial"/>
          <w:b/>
          <w:vertAlign w:val="subscript"/>
        </w:rPr>
        <w:t>min</w:t>
      </w:r>
      <w:r w:rsidRPr="00ED09EF">
        <w:rPr>
          <w:rFonts w:ascii="Arial" w:hAnsi="Arial" w:cs="Arial"/>
          <w:b/>
        </w:rPr>
        <w:t xml:space="preserve"> / C</w:t>
      </w:r>
      <w:r w:rsidRPr="00ED09EF">
        <w:rPr>
          <w:rFonts w:ascii="Arial" w:hAnsi="Arial" w:cs="Arial"/>
          <w:b/>
          <w:vertAlign w:val="subscript"/>
        </w:rPr>
        <w:t>oferta</w:t>
      </w:r>
      <w:r w:rsidRPr="00ED09EF">
        <w:rPr>
          <w:rFonts w:ascii="Arial" w:hAnsi="Arial" w:cs="Arial"/>
          <w:b/>
        </w:rPr>
        <w:t>) * 100 pkt.</w:t>
      </w:r>
      <w:r w:rsidRPr="00ED09EF">
        <w:rPr>
          <w:rFonts w:ascii="Arial" w:hAnsi="Arial" w:cs="Arial"/>
        </w:rPr>
        <w:t>,</w:t>
      </w:r>
    </w:p>
    <w:p w14:paraId="56309919" w14:textId="77777777" w:rsidR="00D82F1C" w:rsidRPr="00ED09EF" w:rsidRDefault="00D82F1C" w:rsidP="00D82F1C">
      <w:pPr>
        <w:pStyle w:val="Akapitzlist"/>
        <w:spacing w:after="0" w:line="276" w:lineRule="auto"/>
        <w:ind w:left="1080"/>
        <w:jc w:val="both"/>
        <w:rPr>
          <w:rFonts w:ascii="Arial" w:hAnsi="Arial" w:cs="Arial"/>
        </w:rPr>
      </w:pPr>
      <w:r w:rsidRPr="00ED09EF">
        <w:rPr>
          <w:rFonts w:ascii="Arial" w:hAnsi="Arial" w:cs="Arial"/>
        </w:rPr>
        <w:t>C</w:t>
      </w:r>
      <w:r w:rsidRPr="00ED09EF">
        <w:rPr>
          <w:rFonts w:ascii="Arial" w:hAnsi="Arial" w:cs="Arial"/>
          <w:vertAlign w:val="subscript"/>
        </w:rPr>
        <w:t xml:space="preserve">min  </w:t>
      </w:r>
      <w:r w:rsidRPr="00ED09EF">
        <w:rPr>
          <w:rFonts w:ascii="Arial" w:hAnsi="Arial" w:cs="Arial"/>
        </w:rPr>
        <w:t>oznacza najniższą cenę zaoferowaną w postępowaniu,</w:t>
      </w:r>
    </w:p>
    <w:p w14:paraId="216E442D" w14:textId="77777777" w:rsidR="00D82F1C" w:rsidRPr="00ED09EF" w:rsidRDefault="00D82F1C" w:rsidP="00D82F1C">
      <w:pPr>
        <w:pStyle w:val="Akapitzlist"/>
        <w:spacing w:after="0" w:line="276" w:lineRule="auto"/>
        <w:ind w:left="1080"/>
        <w:jc w:val="both"/>
        <w:rPr>
          <w:rFonts w:ascii="Arial" w:hAnsi="Arial" w:cs="Arial"/>
        </w:rPr>
      </w:pPr>
      <w:r w:rsidRPr="00ED09EF">
        <w:rPr>
          <w:rFonts w:ascii="Arial" w:hAnsi="Arial" w:cs="Arial"/>
        </w:rPr>
        <w:t>C</w:t>
      </w:r>
      <w:r w:rsidRPr="00ED09EF">
        <w:rPr>
          <w:rFonts w:ascii="Arial" w:hAnsi="Arial" w:cs="Arial"/>
          <w:vertAlign w:val="subscript"/>
        </w:rPr>
        <w:t>oferta</w:t>
      </w:r>
      <w:r w:rsidRPr="00ED09EF">
        <w:rPr>
          <w:rFonts w:ascii="Arial" w:hAnsi="Arial" w:cs="Arial"/>
        </w:rPr>
        <w:t xml:space="preserve">  cena badanej oferty.</w:t>
      </w:r>
    </w:p>
    <w:p w14:paraId="1E3A4200" w14:textId="77777777" w:rsidR="00D82F1C" w:rsidRPr="0084611C" w:rsidRDefault="00D82F1C" w:rsidP="00D82F1C">
      <w:pPr>
        <w:pStyle w:val="Akapitzlist"/>
        <w:spacing w:after="0" w:line="276" w:lineRule="auto"/>
        <w:ind w:left="1080"/>
        <w:jc w:val="both"/>
        <w:rPr>
          <w:rFonts w:ascii="Arial" w:hAnsi="Arial" w:cs="Arial"/>
          <w:sz w:val="20"/>
          <w:szCs w:val="20"/>
        </w:rPr>
      </w:pPr>
    </w:p>
    <w:p w14:paraId="3C02B0B3" w14:textId="77777777" w:rsidR="00D82F1C" w:rsidRPr="00ED09EF" w:rsidRDefault="00D82F1C" w:rsidP="00D82F1C">
      <w:pPr>
        <w:pStyle w:val="Akapitzlist"/>
        <w:numPr>
          <w:ilvl w:val="1"/>
          <w:numId w:val="20"/>
        </w:numPr>
        <w:spacing w:after="0" w:line="276" w:lineRule="auto"/>
        <w:ind w:left="567"/>
        <w:jc w:val="both"/>
        <w:rPr>
          <w:rFonts w:ascii="Arial" w:hAnsi="Arial" w:cs="Arial"/>
        </w:rPr>
      </w:pPr>
      <w:r w:rsidRPr="00ED09EF">
        <w:rPr>
          <w:rFonts w:ascii="Arial" w:hAnsi="Arial" w:cs="Arial"/>
        </w:rPr>
        <w:t>Punkty zostaną obliczone w zaokrągleniu do drugiego miejsca po przecinku.</w:t>
      </w:r>
    </w:p>
    <w:p w14:paraId="4E418D6E" w14:textId="77777777" w:rsidR="00D82F1C" w:rsidRPr="00ED09EF" w:rsidRDefault="00D82F1C" w:rsidP="00D82F1C">
      <w:pPr>
        <w:pStyle w:val="Akapitzlist"/>
        <w:numPr>
          <w:ilvl w:val="1"/>
          <w:numId w:val="20"/>
        </w:numPr>
        <w:spacing w:after="0" w:line="276" w:lineRule="auto"/>
        <w:ind w:left="567"/>
        <w:jc w:val="both"/>
        <w:rPr>
          <w:rFonts w:ascii="Arial" w:hAnsi="Arial" w:cs="Arial"/>
        </w:rPr>
      </w:pPr>
      <w:r w:rsidRPr="00ED09EF">
        <w:rPr>
          <w:rFonts w:ascii="Arial" w:hAnsi="Arial" w:cs="Arial"/>
        </w:rPr>
        <w:t>O wyborze oferty decyduje najwyższa liczba uzyskanych punktów.</w:t>
      </w:r>
    </w:p>
    <w:p w14:paraId="43DB9CF6" w14:textId="77777777" w:rsidR="00D82F1C" w:rsidRPr="00ED09EF" w:rsidRDefault="00D82F1C" w:rsidP="00D82F1C">
      <w:pPr>
        <w:pStyle w:val="Akapitzlist"/>
        <w:numPr>
          <w:ilvl w:val="1"/>
          <w:numId w:val="20"/>
        </w:numPr>
        <w:spacing w:after="0" w:line="276" w:lineRule="auto"/>
        <w:ind w:left="567"/>
        <w:jc w:val="both"/>
        <w:rPr>
          <w:rFonts w:ascii="Arial" w:hAnsi="Arial" w:cs="Arial"/>
        </w:rPr>
      </w:pPr>
      <w:r w:rsidRPr="00ED09EF">
        <w:rPr>
          <w:rFonts w:ascii="Arial" w:hAnsi="Arial" w:cs="Arial"/>
        </w:rPr>
        <w:t>Punktacja przyznawana ofertom w poszczególnych będzie liczona z dokładnością do dwóch miejsc po przecinku. Najwyższa liczba punktów wyznaczy najkorzystniejszą ofertę.</w:t>
      </w:r>
    </w:p>
    <w:p w14:paraId="5B2167B3" w14:textId="77777777" w:rsidR="00D82F1C" w:rsidRPr="00ED09EF" w:rsidRDefault="00D82F1C" w:rsidP="00D82F1C">
      <w:pPr>
        <w:pStyle w:val="Akapitzlist"/>
        <w:numPr>
          <w:ilvl w:val="1"/>
          <w:numId w:val="20"/>
        </w:numPr>
        <w:spacing w:after="0" w:line="276" w:lineRule="auto"/>
        <w:ind w:left="567"/>
        <w:jc w:val="both"/>
        <w:rPr>
          <w:rFonts w:ascii="Arial" w:hAnsi="Arial" w:cs="Arial"/>
        </w:rPr>
      </w:pPr>
      <w:r w:rsidRPr="00ED09EF">
        <w:rPr>
          <w:rFonts w:ascii="Arial" w:hAnsi="Arial" w:cs="Arial"/>
        </w:rPr>
        <w:t>Zgodnie z art. 246 ust. 2 ustawy Pzp Zamawiający publiczni mogą zastosować kryterium ceny jako jedyne kryterium oceny ofert jeżeli określą w opisie przedmiotu zamówienia wymagania jakościowe odnoszące się do co najmniej głównych elementów składających się na przedmiot zamówienia. Kryterium ceny zostało zastosowane jako jedyne kryterium oceny ofert, gdyż przedmiot zamówienia ma ustalone standardy jakościowe. Standardy jakościowe zostały opisane w § 38 – 43 Rozporządzenia Ministra Energii z dnia 06 marca 2019 r. w sprawie szczegółowych zasad kształtowania i kalkulacji taryf oraz rozliczeń w obrocie energią elektryczną (Dz.U.2019 poz. 503).</w:t>
      </w:r>
    </w:p>
    <w:p w14:paraId="2EB6D9AB" w14:textId="77777777" w:rsidR="00547A90" w:rsidRPr="0084611C" w:rsidRDefault="00547A90" w:rsidP="006E5D31">
      <w:pPr>
        <w:spacing w:after="0" w:line="23" w:lineRule="atLeast"/>
        <w:jc w:val="both"/>
        <w:rPr>
          <w:rStyle w:val="Teksttreci20"/>
          <w:rFonts w:ascii="Arial" w:hAnsi="Arial" w:cs="Arial"/>
          <w:sz w:val="20"/>
          <w:szCs w:val="20"/>
        </w:rPr>
      </w:pPr>
    </w:p>
    <w:p w14:paraId="52299CF3" w14:textId="4450243C" w:rsidR="00B07731" w:rsidRPr="00960AF4" w:rsidRDefault="00B07731" w:rsidP="00D82F1C">
      <w:pPr>
        <w:pStyle w:val="Akapitzlist"/>
        <w:numPr>
          <w:ilvl w:val="0"/>
          <w:numId w:val="20"/>
        </w:numPr>
        <w:spacing w:after="0" w:line="23" w:lineRule="atLeast"/>
        <w:ind w:left="142" w:hanging="426"/>
        <w:jc w:val="both"/>
        <w:rPr>
          <w:rFonts w:ascii="Arial" w:hAnsi="Arial" w:cs="Arial"/>
          <w:b/>
          <w:bCs/>
          <w:lang w:bidi="pl-PL"/>
        </w:rPr>
      </w:pPr>
      <w:bookmarkStart w:id="18" w:name="bookmark39"/>
      <w:r w:rsidRPr="00960AF4">
        <w:rPr>
          <w:rFonts w:ascii="Arial" w:hAnsi="Arial" w:cs="Arial"/>
          <w:b/>
          <w:bCs/>
          <w:lang w:bidi="pl-PL"/>
        </w:rPr>
        <w:t>Wymagania dotyczące zabezpieczenia należytego wykonania umowy</w:t>
      </w:r>
    </w:p>
    <w:p w14:paraId="064BC7A3" w14:textId="77777777" w:rsidR="00783FA3" w:rsidRPr="00753A51" w:rsidRDefault="00783FA3" w:rsidP="00783FA3">
      <w:pPr>
        <w:spacing w:after="0" w:line="240" w:lineRule="auto"/>
        <w:jc w:val="both"/>
        <w:rPr>
          <w:rFonts w:ascii="Arial" w:hAnsi="Arial" w:cs="Arial"/>
        </w:rPr>
      </w:pPr>
      <w:r w:rsidRPr="00753A51">
        <w:rPr>
          <w:rFonts w:ascii="Arial" w:hAnsi="Arial" w:cs="Arial"/>
        </w:rPr>
        <w:t>Zamawiający nie wymaga wniesienia zabezpieczenia należytego wykonania umowy.</w:t>
      </w:r>
    </w:p>
    <w:p w14:paraId="1DC7A4B5" w14:textId="77777777" w:rsidR="00B07731" w:rsidRPr="00960AF4" w:rsidRDefault="00B07731" w:rsidP="00E34B12">
      <w:pPr>
        <w:pStyle w:val="Akapitzlist"/>
        <w:spacing w:after="0" w:line="23" w:lineRule="atLeast"/>
        <w:ind w:left="142"/>
        <w:jc w:val="both"/>
        <w:rPr>
          <w:rFonts w:ascii="Arial" w:hAnsi="Arial" w:cs="Arial"/>
          <w:b/>
          <w:bCs/>
          <w:lang w:bidi="pl-PL"/>
        </w:rPr>
      </w:pPr>
    </w:p>
    <w:p w14:paraId="6523AB7D" w14:textId="49B601E6" w:rsidR="00764A5F" w:rsidRPr="00960AF4" w:rsidRDefault="004E20D7" w:rsidP="006B12AA">
      <w:pPr>
        <w:pStyle w:val="Akapitzlist"/>
        <w:numPr>
          <w:ilvl w:val="0"/>
          <w:numId w:val="20"/>
        </w:numPr>
        <w:spacing w:after="0" w:line="23" w:lineRule="atLeast"/>
        <w:ind w:left="142" w:hanging="426"/>
        <w:jc w:val="both"/>
        <w:rPr>
          <w:rFonts w:ascii="Arial" w:hAnsi="Arial" w:cs="Arial"/>
          <w:b/>
          <w:bCs/>
          <w:lang w:bidi="pl-PL"/>
        </w:rPr>
      </w:pPr>
      <w:r>
        <w:rPr>
          <w:rFonts w:ascii="Arial" w:hAnsi="Arial" w:cs="Arial"/>
          <w:b/>
          <w:bCs/>
          <w:lang w:bidi="pl-PL"/>
        </w:rPr>
        <w:t xml:space="preserve"> </w:t>
      </w:r>
      <w:r w:rsidR="00764A5F" w:rsidRPr="00960AF4">
        <w:rPr>
          <w:rFonts w:ascii="Arial" w:hAnsi="Arial" w:cs="Arial"/>
          <w:b/>
          <w:bCs/>
          <w:lang w:bidi="pl-PL"/>
        </w:rPr>
        <w:t xml:space="preserve">Informacje o formalnościach, jakie muszą zostać dopełnione po wyborze oferty </w:t>
      </w:r>
      <w:r w:rsidR="00AB1F69" w:rsidRPr="00960AF4">
        <w:rPr>
          <w:rFonts w:ascii="Arial" w:hAnsi="Arial" w:cs="Arial"/>
          <w:b/>
          <w:bCs/>
          <w:lang w:bidi="pl-PL"/>
        </w:rPr>
        <w:br/>
      </w:r>
      <w:r w:rsidR="00764A5F" w:rsidRPr="00960AF4">
        <w:rPr>
          <w:rFonts w:ascii="Arial" w:hAnsi="Arial" w:cs="Arial"/>
          <w:b/>
          <w:bCs/>
          <w:lang w:bidi="pl-PL"/>
        </w:rPr>
        <w:t>w</w:t>
      </w:r>
      <w:r w:rsidR="00AB1F69" w:rsidRPr="00960AF4">
        <w:rPr>
          <w:rFonts w:ascii="Arial" w:hAnsi="Arial" w:cs="Arial"/>
          <w:b/>
          <w:bCs/>
          <w:lang w:bidi="pl-PL"/>
        </w:rPr>
        <w:t xml:space="preserve"> </w:t>
      </w:r>
      <w:r w:rsidR="00764A5F" w:rsidRPr="00960AF4">
        <w:rPr>
          <w:rFonts w:ascii="Arial" w:hAnsi="Arial" w:cs="Arial"/>
          <w:b/>
          <w:bCs/>
          <w:lang w:bidi="pl-PL"/>
        </w:rPr>
        <w:t>celu zawarcia umowy w sprawie zamówienia publicznego</w:t>
      </w:r>
      <w:bookmarkEnd w:id="18"/>
    </w:p>
    <w:p w14:paraId="01A2DA15" w14:textId="49CD63F3" w:rsidR="00AB1F69" w:rsidRPr="00D82F1C" w:rsidRDefault="00764A5F" w:rsidP="00D82F1C">
      <w:pPr>
        <w:pStyle w:val="Akapitzlist"/>
        <w:numPr>
          <w:ilvl w:val="0"/>
          <w:numId w:val="10"/>
        </w:numPr>
        <w:tabs>
          <w:tab w:val="left" w:pos="284"/>
        </w:tabs>
        <w:spacing w:after="0" w:line="276" w:lineRule="auto"/>
        <w:ind w:left="284" w:hanging="284"/>
        <w:rPr>
          <w:rFonts w:ascii="Arial" w:hAnsi="Arial" w:cs="Arial"/>
          <w:lang w:bidi="pl-PL"/>
        </w:rPr>
      </w:pPr>
      <w:r w:rsidRPr="00D82F1C">
        <w:rPr>
          <w:rFonts w:ascii="Arial" w:hAnsi="Arial" w:cs="Arial"/>
          <w:lang w:bidi="pl-PL"/>
        </w:rPr>
        <w:t xml:space="preserve">Zamawiający zawiera umowę w sprawie zamówienia publicznego, z uwzględnieniem </w:t>
      </w:r>
      <w:r w:rsidR="00C100E9" w:rsidRPr="00D82F1C">
        <w:rPr>
          <w:rFonts w:ascii="Arial" w:hAnsi="Arial" w:cs="Arial"/>
          <w:lang w:bidi="pl-PL"/>
        </w:rPr>
        <w:br/>
      </w:r>
      <w:r w:rsidRPr="00D82F1C">
        <w:rPr>
          <w:rFonts w:ascii="Arial" w:hAnsi="Arial" w:cs="Arial"/>
          <w:lang w:bidi="pl-PL"/>
        </w:rPr>
        <w:t>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1355556B" w:rsidR="00AB1F69" w:rsidRPr="00D82F1C" w:rsidRDefault="00764A5F" w:rsidP="00D82F1C">
      <w:pPr>
        <w:pStyle w:val="Akapitzlist"/>
        <w:numPr>
          <w:ilvl w:val="0"/>
          <w:numId w:val="10"/>
        </w:numPr>
        <w:tabs>
          <w:tab w:val="left" w:pos="284"/>
        </w:tabs>
        <w:spacing w:after="0" w:line="276" w:lineRule="auto"/>
        <w:ind w:left="284" w:hanging="284"/>
        <w:rPr>
          <w:rFonts w:ascii="Arial" w:hAnsi="Arial" w:cs="Arial"/>
          <w:lang w:bidi="pl-PL"/>
        </w:rPr>
      </w:pPr>
      <w:r w:rsidRPr="00D82F1C">
        <w:rPr>
          <w:rFonts w:ascii="Arial" w:hAnsi="Arial" w:cs="Arial"/>
          <w:lang w:bidi="pl-PL"/>
        </w:rPr>
        <w:t>Zamawiający może zawrzeć umowę w sprawie zamówienia publicznego przed upływem terminu,</w:t>
      </w:r>
      <w:r w:rsidR="00D82F1C">
        <w:rPr>
          <w:rFonts w:ascii="Arial" w:hAnsi="Arial" w:cs="Arial"/>
          <w:lang w:bidi="pl-PL"/>
        </w:rPr>
        <w:t xml:space="preserve"> </w:t>
      </w:r>
      <w:r w:rsidRPr="00D82F1C">
        <w:rPr>
          <w:rFonts w:ascii="Arial" w:hAnsi="Arial" w:cs="Arial"/>
          <w:lang w:bidi="pl-PL"/>
        </w:rPr>
        <w:t>o którym mowa w ust. 1, jeżeli w postępowaniu o udzielenie zamówienia złożono tylko jedną ofertę.</w:t>
      </w:r>
    </w:p>
    <w:p w14:paraId="16C5CAAE" w14:textId="5EEF7761" w:rsidR="00AB1F69" w:rsidRPr="00D82F1C" w:rsidRDefault="00764A5F" w:rsidP="00D82F1C">
      <w:pPr>
        <w:pStyle w:val="Akapitzlist"/>
        <w:numPr>
          <w:ilvl w:val="0"/>
          <w:numId w:val="10"/>
        </w:numPr>
        <w:tabs>
          <w:tab w:val="left" w:pos="284"/>
        </w:tabs>
        <w:spacing w:after="0" w:line="276" w:lineRule="auto"/>
        <w:ind w:left="284" w:hanging="284"/>
        <w:rPr>
          <w:rFonts w:ascii="Arial" w:hAnsi="Arial" w:cs="Arial"/>
          <w:lang w:bidi="pl-PL"/>
        </w:rPr>
      </w:pPr>
      <w:r w:rsidRPr="00D82F1C">
        <w:rPr>
          <w:rFonts w:ascii="Arial" w:hAnsi="Arial" w:cs="Arial"/>
          <w:lang w:bidi="pl-PL"/>
        </w:rPr>
        <w:t>Wykonawca, którego oferta została wybrana jako najkorzystniejsza, zostanie poinformowany przez Zamawiającego o miejscu i terminie podpisania umowy.</w:t>
      </w:r>
    </w:p>
    <w:p w14:paraId="40D0243C" w14:textId="190A3019" w:rsidR="00AB1F69" w:rsidRPr="00D82F1C" w:rsidRDefault="00764A5F" w:rsidP="00D82F1C">
      <w:pPr>
        <w:pStyle w:val="Akapitzlist"/>
        <w:numPr>
          <w:ilvl w:val="0"/>
          <w:numId w:val="10"/>
        </w:numPr>
        <w:tabs>
          <w:tab w:val="left" w:pos="284"/>
        </w:tabs>
        <w:spacing w:after="0" w:line="276" w:lineRule="auto"/>
        <w:ind w:left="284" w:hanging="284"/>
        <w:rPr>
          <w:rFonts w:ascii="Arial" w:hAnsi="Arial" w:cs="Arial"/>
          <w:lang w:bidi="pl-PL"/>
        </w:rPr>
      </w:pPr>
      <w:r w:rsidRPr="00D82F1C">
        <w:rPr>
          <w:rFonts w:ascii="Arial" w:hAnsi="Arial" w:cs="Arial"/>
          <w:lang w:bidi="pl-PL"/>
        </w:rPr>
        <w:t xml:space="preserve">Wykonawca, o którym mowa w ust. </w:t>
      </w:r>
      <w:r w:rsidR="005A4FC7" w:rsidRPr="00D82F1C">
        <w:rPr>
          <w:rFonts w:ascii="Arial" w:hAnsi="Arial" w:cs="Arial"/>
          <w:lang w:bidi="pl-PL"/>
        </w:rPr>
        <w:t>3</w:t>
      </w:r>
      <w:r w:rsidRPr="00D82F1C">
        <w:rPr>
          <w:rFonts w:ascii="Arial" w:hAnsi="Arial" w:cs="Arial"/>
          <w:lang w:bidi="pl-PL"/>
        </w:rPr>
        <w:t xml:space="preserve">, ma obowiązek zawrzeć umowę w sprawie zamówienia na warunkach określonych w projektowanych postanowieniach umowy, które stanowią </w:t>
      </w:r>
      <w:r w:rsidR="0080075B" w:rsidRPr="00D82F1C">
        <w:rPr>
          <w:rFonts w:ascii="Arial" w:hAnsi="Arial" w:cs="Arial"/>
          <w:lang w:bidi="pl-PL"/>
        </w:rPr>
        <w:t>z</w:t>
      </w:r>
      <w:r w:rsidRPr="00D82F1C">
        <w:rPr>
          <w:rFonts w:ascii="Arial" w:hAnsi="Arial" w:cs="Arial"/>
          <w:lang w:bidi="pl-PL"/>
        </w:rPr>
        <w:t xml:space="preserve">ałącznik </w:t>
      </w:r>
      <w:r w:rsidR="0080075B" w:rsidRPr="00D82F1C">
        <w:rPr>
          <w:rFonts w:ascii="Arial" w:hAnsi="Arial" w:cs="Arial"/>
          <w:lang w:bidi="pl-PL"/>
        </w:rPr>
        <w:t>nr</w:t>
      </w:r>
      <w:r w:rsidRPr="00D82F1C">
        <w:rPr>
          <w:rFonts w:ascii="Arial" w:hAnsi="Arial" w:cs="Arial"/>
          <w:lang w:bidi="pl-PL"/>
        </w:rPr>
        <w:t xml:space="preserve"> </w:t>
      </w:r>
      <w:r w:rsidR="0084611C" w:rsidRPr="00D82F1C">
        <w:rPr>
          <w:rFonts w:ascii="Arial" w:hAnsi="Arial" w:cs="Arial"/>
          <w:lang w:bidi="pl-PL"/>
        </w:rPr>
        <w:t>4</w:t>
      </w:r>
      <w:r w:rsidRPr="00D82F1C">
        <w:rPr>
          <w:rFonts w:ascii="Arial" w:hAnsi="Arial" w:cs="Arial"/>
          <w:lang w:bidi="pl-PL"/>
        </w:rPr>
        <w:t xml:space="preserve"> </w:t>
      </w:r>
      <w:r w:rsidRPr="00D82F1C">
        <w:rPr>
          <w:rFonts w:ascii="Arial" w:hAnsi="Arial" w:cs="Arial"/>
          <w:color w:val="000000" w:themeColor="text1"/>
          <w:lang w:bidi="pl-PL"/>
        </w:rPr>
        <w:t xml:space="preserve">do SWZ. Umowa </w:t>
      </w:r>
      <w:r w:rsidRPr="00D82F1C">
        <w:rPr>
          <w:rFonts w:ascii="Arial" w:hAnsi="Arial" w:cs="Arial"/>
          <w:lang w:bidi="pl-PL"/>
        </w:rPr>
        <w:t>zostanie uzupełniona o zapisy wynikające</w:t>
      </w:r>
      <w:r w:rsidR="00D853BD" w:rsidRPr="00D82F1C">
        <w:rPr>
          <w:rFonts w:ascii="Arial" w:hAnsi="Arial" w:cs="Arial"/>
          <w:lang w:bidi="pl-PL"/>
        </w:rPr>
        <w:t xml:space="preserve"> </w:t>
      </w:r>
      <w:r w:rsidRPr="00D82F1C">
        <w:rPr>
          <w:rFonts w:ascii="Arial" w:hAnsi="Arial" w:cs="Arial"/>
          <w:lang w:bidi="pl-PL"/>
        </w:rPr>
        <w:t>ze złożonej oferty, z uwzględnieniem ewentualnych nowych propozycji przestawionych</w:t>
      </w:r>
      <w:r w:rsidR="00D853BD" w:rsidRPr="00D82F1C">
        <w:rPr>
          <w:rFonts w:ascii="Arial" w:hAnsi="Arial" w:cs="Arial"/>
          <w:lang w:bidi="pl-PL"/>
        </w:rPr>
        <w:t xml:space="preserve"> </w:t>
      </w:r>
      <w:r w:rsidRPr="00D82F1C">
        <w:rPr>
          <w:rFonts w:ascii="Arial" w:hAnsi="Arial" w:cs="Arial"/>
          <w:lang w:bidi="pl-PL"/>
        </w:rPr>
        <w:t>w ofercie dodatkowej.</w:t>
      </w:r>
    </w:p>
    <w:p w14:paraId="3561F3CB" w14:textId="6A154E71" w:rsidR="00AB1F69" w:rsidRPr="00D82F1C" w:rsidRDefault="00764A5F" w:rsidP="00D82F1C">
      <w:pPr>
        <w:pStyle w:val="Akapitzlist"/>
        <w:numPr>
          <w:ilvl w:val="0"/>
          <w:numId w:val="10"/>
        </w:numPr>
        <w:tabs>
          <w:tab w:val="left" w:pos="284"/>
        </w:tabs>
        <w:spacing w:after="0" w:line="276" w:lineRule="auto"/>
        <w:ind w:left="284" w:hanging="284"/>
        <w:rPr>
          <w:rStyle w:val="Teksttreci20"/>
          <w:rFonts w:ascii="Arial" w:eastAsiaTheme="minorHAnsi" w:hAnsi="Arial" w:cs="Arial"/>
          <w:color w:val="auto"/>
          <w:lang w:eastAsia="en-US"/>
        </w:rPr>
      </w:pPr>
      <w:r w:rsidRPr="00D82F1C">
        <w:rPr>
          <w:rStyle w:val="Teksttreci20"/>
          <w:rFonts w:ascii="Arial" w:hAnsi="Arial" w:cs="Arial"/>
        </w:rPr>
        <w:t xml:space="preserve">Przed podpisaniem umowy Wykonawcy wspólnie ubiegający się o udzielenie zamówienia </w:t>
      </w:r>
      <w:r w:rsidR="00AB1F69" w:rsidRPr="00D82F1C">
        <w:rPr>
          <w:rStyle w:val="Teksttreci20"/>
          <w:rFonts w:ascii="Arial" w:hAnsi="Arial" w:cs="Arial"/>
        </w:rPr>
        <w:br/>
      </w:r>
      <w:r w:rsidRPr="00D82F1C">
        <w:rPr>
          <w:rStyle w:val="Teksttreci20"/>
          <w:rFonts w:ascii="Arial" w:hAnsi="Arial" w:cs="Arial"/>
        </w:rPr>
        <w:t xml:space="preserve">(w </w:t>
      </w:r>
      <w:r w:rsidRPr="00D82F1C">
        <w:rPr>
          <w:rFonts w:ascii="Arial" w:hAnsi="Arial" w:cs="Arial"/>
        </w:rPr>
        <w:t>przypadku</w:t>
      </w:r>
      <w:r w:rsidRPr="00D82F1C">
        <w:rPr>
          <w:rStyle w:val="Teksttreci20"/>
          <w:rFonts w:ascii="Arial" w:hAnsi="Arial" w:cs="Arial"/>
        </w:rPr>
        <w:t xml:space="preserve"> wyboru ich oferty jako najkorzystniejszej) przedstawią Zamawiającemu umowę regulującą współpracę tych Wykonawców.</w:t>
      </w:r>
    </w:p>
    <w:p w14:paraId="7FA5FEAA" w14:textId="61DADA75" w:rsidR="00764A5F" w:rsidRPr="00D82F1C" w:rsidRDefault="00764A5F" w:rsidP="00D82F1C">
      <w:pPr>
        <w:pStyle w:val="Akapitzlist"/>
        <w:numPr>
          <w:ilvl w:val="0"/>
          <w:numId w:val="10"/>
        </w:numPr>
        <w:tabs>
          <w:tab w:val="left" w:pos="284"/>
        </w:tabs>
        <w:spacing w:after="0" w:line="276" w:lineRule="auto"/>
        <w:ind w:left="284" w:hanging="284"/>
        <w:rPr>
          <w:rFonts w:ascii="Arial" w:hAnsi="Arial" w:cs="Arial"/>
          <w:lang w:bidi="pl-PL"/>
        </w:rPr>
      </w:pPr>
      <w:r w:rsidRPr="00D82F1C">
        <w:rPr>
          <w:rStyle w:val="Teksttreci20"/>
          <w:rFonts w:ascii="Arial" w:hAnsi="Arial" w:cs="Arial"/>
        </w:rPr>
        <w:t xml:space="preserve">Jeżeli Wykonawca, którego oferta została wybrana jako najkorzystniejsza, uchyla się </w:t>
      </w:r>
      <w:r w:rsidR="00C100E9" w:rsidRPr="00D82F1C">
        <w:rPr>
          <w:rStyle w:val="Teksttreci20"/>
          <w:rFonts w:ascii="Arial" w:hAnsi="Arial" w:cs="Arial"/>
        </w:rPr>
        <w:br/>
      </w:r>
      <w:r w:rsidRPr="00D82F1C">
        <w:rPr>
          <w:rStyle w:val="Teksttreci20"/>
          <w:rFonts w:ascii="Arial" w:hAnsi="Arial" w:cs="Arial"/>
        </w:rPr>
        <w:t xml:space="preserve">od </w:t>
      </w:r>
      <w:r w:rsidRPr="00D82F1C">
        <w:rPr>
          <w:rFonts w:ascii="Arial" w:hAnsi="Arial" w:cs="Arial"/>
        </w:rPr>
        <w:t>zawarcia</w:t>
      </w:r>
      <w:r w:rsidRPr="00D82F1C">
        <w:rPr>
          <w:rStyle w:val="Teksttreci20"/>
          <w:rFonts w:ascii="Arial" w:hAnsi="Arial" w:cs="Arial"/>
        </w:rPr>
        <w:t xml:space="preserve"> umowy w sprawie zamówienia publicznego Zamawiający może dokonać ponownego badania i oceny ofert spośród ofert pozostałych w postępowaniu Wykonawców albo unieważnić postępowanie.</w:t>
      </w:r>
    </w:p>
    <w:p w14:paraId="00A35E5D" w14:textId="4BBAA045" w:rsidR="0081579B" w:rsidRDefault="0081579B" w:rsidP="00B02B42">
      <w:pPr>
        <w:pStyle w:val="Akapitzlist"/>
        <w:tabs>
          <w:tab w:val="left" w:pos="284"/>
        </w:tabs>
        <w:spacing w:after="0" w:line="23" w:lineRule="atLeast"/>
        <w:ind w:left="284"/>
        <w:jc w:val="both"/>
        <w:rPr>
          <w:rFonts w:ascii="Arial" w:hAnsi="Arial" w:cs="Arial"/>
        </w:rPr>
      </w:pPr>
    </w:p>
    <w:p w14:paraId="51A34BF6" w14:textId="77777777" w:rsidR="00D82F1C" w:rsidRPr="004134A8" w:rsidRDefault="00D82F1C" w:rsidP="00B02B42">
      <w:pPr>
        <w:pStyle w:val="Akapitzlist"/>
        <w:tabs>
          <w:tab w:val="left" w:pos="284"/>
        </w:tabs>
        <w:spacing w:after="0" w:line="23" w:lineRule="atLeast"/>
        <w:ind w:left="284"/>
        <w:jc w:val="both"/>
        <w:rPr>
          <w:rFonts w:ascii="Arial" w:hAnsi="Arial" w:cs="Arial"/>
        </w:rPr>
      </w:pPr>
    </w:p>
    <w:p w14:paraId="7F1F1D55" w14:textId="703D715B" w:rsidR="008A1D87" w:rsidRPr="00960AF4" w:rsidRDefault="008A1D87" w:rsidP="00D82F1C">
      <w:pPr>
        <w:pStyle w:val="Akapitzlist"/>
        <w:numPr>
          <w:ilvl w:val="0"/>
          <w:numId w:val="20"/>
        </w:numPr>
        <w:spacing w:after="0" w:line="23" w:lineRule="atLeast"/>
        <w:ind w:left="142" w:hanging="568"/>
        <w:jc w:val="both"/>
        <w:rPr>
          <w:rFonts w:ascii="Arial" w:hAnsi="Arial" w:cs="Arial"/>
          <w:b/>
          <w:bCs/>
          <w:lang w:bidi="pl-PL"/>
        </w:rPr>
      </w:pPr>
      <w:bookmarkStart w:id="19" w:name="bookmark40"/>
      <w:r w:rsidRPr="00960AF4">
        <w:rPr>
          <w:rFonts w:ascii="Arial" w:hAnsi="Arial" w:cs="Arial"/>
          <w:b/>
          <w:bCs/>
          <w:lang w:bidi="pl-PL"/>
        </w:rPr>
        <w:lastRenderedPageBreak/>
        <w:t>Pouczenie o środkach ochrony prawnej przysługujących Wykonawcy</w:t>
      </w:r>
      <w:bookmarkEnd w:id="19"/>
    </w:p>
    <w:p w14:paraId="5BFAD617" w14:textId="6A2622B4" w:rsidR="00AB1F69" w:rsidRPr="00D82F1C" w:rsidRDefault="008A1D87" w:rsidP="00BD23C3">
      <w:pPr>
        <w:pStyle w:val="Akapitzlist"/>
        <w:numPr>
          <w:ilvl w:val="0"/>
          <w:numId w:val="11"/>
        </w:numPr>
        <w:tabs>
          <w:tab w:val="left" w:pos="284"/>
        </w:tabs>
        <w:spacing w:after="0" w:line="276" w:lineRule="auto"/>
        <w:ind w:left="284" w:hanging="284"/>
        <w:rPr>
          <w:rFonts w:ascii="Arial" w:hAnsi="Arial" w:cs="Arial"/>
          <w:lang w:bidi="pl-PL"/>
        </w:rPr>
      </w:pPr>
      <w:r w:rsidRPr="00D82F1C">
        <w:rPr>
          <w:rFonts w:ascii="Arial" w:hAnsi="Arial" w:cs="Arial"/>
          <w:lang w:bidi="pl-PL"/>
        </w:rPr>
        <w:t>Środki ochrony prawnej przysługują Wykonawcy, jeżeli ma lub miał interes w uzyskaniu zamówienia oraz poniósł lub może ponieść szkodę w wyniku naruszenia</w:t>
      </w:r>
      <w:r w:rsidR="00D853BD" w:rsidRPr="00D82F1C">
        <w:rPr>
          <w:rFonts w:ascii="Arial" w:hAnsi="Arial" w:cs="Arial"/>
          <w:lang w:bidi="pl-PL"/>
        </w:rPr>
        <w:t xml:space="preserve"> </w:t>
      </w:r>
      <w:r w:rsidRPr="00D82F1C">
        <w:rPr>
          <w:rFonts w:ascii="Arial" w:hAnsi="Arial" w:cs="Arial"/>
          <w:lang w:bidi="pl-PL"/>
        </w:rPr>
        <w:t>przez Zamawiającego przepisów pzp.</w:t>
      </w:r>
    </w:p>
    <w:p w14:paraId="2E8839D0" w14:textId="3EA85CBF" w:rsidR="008A1D87" w:rsidRPr="00D82F1C" w:rsidRDefault="008A1D87" w:rsidP="00BD23C3">
      <w:pPr>
        <w:pStyle w:val="Akapitzlist"/>
        <w:numPr>
          <w:ilvl w:val="0"/>
          <w:numId w:val="11"/>
        </w:numPr>
        <w:tabs>
          <w:tab w:val="left" w:pos="284"/>
        </w:tabs>
        <w:spacing w:after="0" w:line="276" w:lineRule="auto"/>
        <w:ind w:left="284" w:hanging="284"/>
        <w:rPr>
          <w:rFonts w:ascii="Arial" w:hAnsi="Arial" w:cs="Arial"/>
          <w:lang w:bidi="pl-PL"/>
        </w:rPr>
      </w:pPr>
      <w:r w:rsidRPr="00D82F1C">
        <w:rPr>
          <w:rFonts w:ascii="Arial" w:hAnsi="Arial" w:cs="Arial"/>
          <w:lang w:bidi="pl-PL"/>
        </w:rPr>
        <w:t>Odwołanie przysługuje na:</w:t>
      </w:r>
    </w:p>
    <w:p w14:paraId="1FF3EBDE" w14:textId="439F372D" w:rsidR="008A1D87" w:rsidRPr="00D82F1C" w:rsidRDefault="008A1D87" w:rsidP="00BD23C3">
      <w:pPr>
        <w:pStyle w:val="Akapitzlist"/>
        <w:numPr>
          <w:ilvl w:val="1"/>
          <w:numId w:val="11"/>
        </w:numPr>
        <w:tabs>
          <w:tab w:val="left" w:pos="426"/>
        </w:tabs>
        <w:spacing w:after="0" w:line="276" w:lineRule="auto"/>
        <w:ind w:left="284"/>
        <w:rPr>
          <w:rFonts w:ascii="Arial" w:hAnsi="Arial" w:cs="Arial"/>
          <w:lang w:bidi="pl-PL"/>
        </w:rPr>
      </w:pPr>
      <w:r w:rsidRPr="00D82F1C">
        <w:rPr>
          <w:rFonts w:ascii="Arial" w:hAnsi="Arial" w:cs="Arial"/>
          <w:lang w:bidi="pl-PL"/>
        </w:rPr>
        <w:t xml:space="preserve">niezgodną z przepisami ustawy czynność Zamawiającego, podjętą w postępowaniu </w:t>
      </w:r>
      <w:r w:rsidR="00C100E9" w:rsidRPr="00D82F1C">
        <w:rPr>
          <w:rFonts w:ascii="Arial" w:hAnsi="Arial" w:cs="Arial"/>
          <w:lang w:bidi="pl-PL"/>
        </w:rPr>
        <w:br/>
      </w:r>
      <w:r w:rsidRPr="00D82F1C">
        <w:rPr>
          <w:rFonts w:ascii="Arial" w:hAnsi="Arial" w:cs="Arial"/>
          <w:lang w:bidi="pl-PL"/>
        </w:rPr>
        <w:t>o</w:t>
      </w:r>
      <w:r w:rsidR="00F17CF8" w:rsidRPr="00D82F1C">
        <w:rPr>
          <w:rFonts w:ascii="Arial" w:hAnsi="Arial" w:cs="Arial"/>
          <w:lang w:bidi="pl-PL"/>
        </w:rPr>
        <w:t xml:space="preserve"> </w:t>
      </w:r>
      <w:r w:rsidRPr="00D82F1C">
        <w:rPr>
          <w:rFonts w:ascii="Arial" w:hAnsi="Arial" w:cs="Arial"/>
          <w:lang w:bidi="pl-PL"/>
        </w:rPr>
        <w:t>udzielenie zamówienia, w tym na projektowane postanowienie umowy;</w:t>
      </w:r>
    </w:p>
    <w:p w14:paraId="7079C88F" w14:textId="77777777" w:rsidR="00B90EE1" w:rsidRPr="00D82F1C" w:rsidRDefault="008A1D87" w:rsidP="00BD23C3">
      <w:pPr>
        <w:pStyle w:val="Akapitzlist"/>
        <w:numPr>
          <w:ilvl w:val="1"/>
          <w:numId w:val="11"/>
        </w:numPr>
        <w:tabs>
          <w:tab w:val="left" w:pos="426"/>
        </w:tabs>
        <w:spacing w:after="0" w:line="276" w:lineRule="auto"/>
        <w:ind w:left="284"/>
        <w:rPr>
          <w:rFonts w:ascii="Arial" w:hAnsi="Arial" w:cs="Arial"/>
          <w:lang w:bidi="pl-PL"/>
        </w:rPr>
      </w:pPr>
      <w:r w:rsidRPr="00D82F1C">
        <w:rPr>
          <w:rFonts w:ascii="Arial" w:hAnsi="Arial" w:cs="Arial"/>
          <w:lang w:bidi="pl-PL"/>
        </w:rPr>
        <w:t>zaniechanie czynności w postępowaniu o udzielenie zamówienia, do której Zamawiający</w:t>
      </w:r>
      <w:r w:rsidR="00F17CF8" w:rsidRPr="00D82F1C">
        <w:rPr>
          <w:rFonts w:ascii="Arial" w:hAnsi="Arial" w:cs="Arial"/>
          <w:lang w:bidi="pl-PL"/>
        </w:rPr>
        <w:t xml:space="preserve"> </w:t>
      </w:r>
      <w:r w:rsidRPr="00D82F1C">
        <w:rPr>
          <w:rFonts w:ascii="Arial" w:hAnsi="Arial" w:cs="Arial"/>
          <w:lang w:bidi="pl-PL"/>
        </w:rPr>
        <w:t>był obowiązany na podstawie ustawy.</w:t>
      </w:r>
    </w:p>
    <w:p w14:paraId="5280125B" w14:textId="7FFE683B" w:rsidR="00B90EE1" w:rsidRPr="00D82F1C" w:rsidRDefault="008A1D87" w:rsidP="00BD23C3">
      <w:pPr>
        <w:pStyle w:val="Akapitzlist"/>
        <w:numPr>
          <w:ilvl w:val="0"/>
          <w:numId w:val="11"/>
        </w:numPr>
        <w:tabs>
          <w:tab w:val="left" w:pos="284"/>
        </w:tabs>
        <w:spacing w:after="0" w:line="276" w:lineRule="auto"/>
        <w:ind w:left="284" w:hanging="284"/>
        <w:rPr>
          <w:rFonts w:ascii="Arial" w:hAnsi="Arial" w:cs="Arial"/>
          <w:lang w:bidi="pl-PL"/>
        </w:rPr>
      </w:pPr>
      <w:r w:rsidRPr="00D82F1C">
        <w:rPr>
          <w:rFonts w:ascii="Arial" w:hAnsi="Arial" w:cs="Arial"/>
          <w:lang w:bidi="pl-PL"/>
        </w:rPr>
        <w:t xml:space="preserve">Odwołanie wnosi się do Prezesa Krajowej Izby Odwoławczej w formie pisemnej </w:t>
      </w:r>
      <w:r w:rsidR="00E15DC0" w:rsidRPr="00D82F1C">
        <w:rPr>
          <w:rFonts w:ascii="Arial" w:hAnsi="Arial" w:cs="Arial"/>
          <w:lang w:bidi="pl-PL"/>
        </w:rPr>
        <w:br/>
      </w:r>
      <w:r w:rsidRPr="00D82F1C">
        <w:rPr>
          <w:rFonts w:ascii="Arial" w:hAnsi="Arial" w:cs="Arial"/>
          <w:lang w:bidi="pl-PL"/>
        </w:rPr>
        <w:t>albo w formie elektronicznej albo w postaci elektronicznej opatrzone podpisem zaufanym.</w:t>
      </w:r>
    </w:p>
    <w:p w14:paraId="3236A2F3" w14:textId="4A3F94A5" w:rsidR="00B90EE1" w:rsidRPr="00D82F1C" w:rsidRDefault="008A1D87" w:rsidP="00BD23C3">
      <w:pPr>
        <w:pStyle w:val="Akapitzlist"/>
        <w:numPr>
          <w:ilvl w:val="0"/>
          <w:numId w:val="11"/>
        </w:numPr>
        <w:tabs>
          <w:tab w:val="left" w:pos="284"/>
        </w:tabs>
        <w:spacing w:after="0" w:line="276" w:lineRule="auto"/>
        <w:ind w:left="284" w:hanging="284"/>
        <w:rPr>
          <w:rFonts w:ascii="Arial" w:hAnsi="Arial" w:cs="Arial"/>
          <w:lang w:bidi="pl-PL"/>
        </w:rPr>
      </w:pPr>
      <w:r w:rsidRPr="00D82F1C">
        <w:rPr>
          <w:rFonts w:ascii="Arial" w:hAnsi="Arial" w:cs="Arial"/>
          <w:lang w:bidi="pl-PL"/>
        </w:rPr>
        <w:t>Na orzeczenie Krajowej Izby Odwoławczej oraz postanowienie Prezesa Krajowej Izby Odwoławczej, o którym mowa w art. 519 ust. 1 pzp, stronom oraz uczestnikom postępowa</w:t>
      </w:r>
      <w:r w:rsidRPr="00D82F1C">
        <w:rPr>
          <w:rFonts w:ascii="Arial" w:hAnsi="Arial" w:cs="Arial"/>
          <w:lang w:bidi="pl-PL"/>
        </w:rPr>
        <w:softHyphen/>
        <w:t>nia odwoławczego</w:t>
      </w:r>
      <w:r w:rsidR="00D853BD" w:rsidRPr="00D82F1C">
        <w:rPr>
          <w:rFonts w:ascii="Arial" w:hAnsi="Arial" w:cs="Arial"/>
          <w:lang w:bidi="pl-PL"/>
        </w:rPr>
        <w:t xml:space="preserve"> </w:t>
      </w:r>
      <w:r w:rsidRPr="00D82F1C">
        <w:rPr>
          <w:rFonts w:ascii="Arial" w:hAnsi="Arial" w:cs="Arial"/>
          <w:lang w:bidi="pl-PL"/>
        </w:rPr>
        <w:t>przysługuje skarga do sądu. Skargę wnosi się do Sądu Okręgowego</w:t>
      </w:r>
      <w:r w:rsidR="00D853BD" w:rsidRPr="00D82F1C">
        <w:rPr>
          <w:rFonts w:ascii="Arial" w:hAnsi="Arial" w:cs="Arial"/>
          <w:lang w:bidi="pl-PL"/>
        </w:rPr>
        <w:t xml:space="preserve"> </w:t>
      </w:r>
      <w:r w:rsidRPr="00D82F1C">
        <w:rPr>
          <w:rFonts w:ascii="Arial" w:hAnsi="Arial" w:cs="Arial"/>
          <w:lang w:bidi="pl-PL"/>
        </w:rPr>
        <w:t>w Warszawie za pośrednictwem Prezesa Krajowej Izby Odwoławczej.</w:t>
      </w:r>
    </w:p>
    <w:p w14:paraId="327AD264" w14:textId="647544C9" w:rsidR="008A1D87" w:rsidRPr="00D82F1C" w:rsidRDefault="008A1D87" w:rsidP="00BD23C3">
      <w:pPr>
        <w:pStyle w:val="Akapitzlist"/>
        <w:numPr>
          <w:ilvl w:val="0"/>
          <w:numId w:val="11"/>
        </w:numPr>
        <w:tabs>
          <w:tab w:val="left" w:pos="284"/>
        </w:tabs>
        <w:spacing w:after="0" w:line="276" w:lineRule="auto"/>
        <w:ind w:left="284" w:hanging="284"/>
        <w:rPr>
          <w:rFonts w:ascii="Arial" w:hAnsi="Arial" w:cs="Arial"/>
          <w:lang w:bidi="pl-PL"/>
        </w:rPr>
      </w:pPr>
      <w:r w:rsidRPr="00D82F1C">
        <w:rPr>
          <w:rFonts w:ascii="Arial" w:hAnsi="Arial" w:cs="Arial"/>
          <w:lang w:bidi="pl-PL"/>
        </w:rPr>
        <w:t>Szczegółowe informacje dotyczące środków ochrony prawnej określone są w Dziale IX „Środki ochrony prawnej" pzp.</w:t>
      </w:r>
    </w:p>
    <w:p w14:paraId="4A8C208E" w14:textId="77777777" w:rsidR="00B02B42" w:rsidRPr="00177295" w:rsidRDefault="00B02B42" w:rsidP="00BD23C3">
      <w:pPr>
        <w:spacing w:after="0" w:line="276" w:lineRule="auto"/>
        <w:jc w:val="both"/>
        <w:rPr>
          <w:rFonts w:ascii="Arial" w:hAnsi="Arial" w:cs="Arial"/>
          <w:lang w:bidi="pl-PL"/>
        </w:rPr>
      </w:pPr>
    </w:p>
    <w:p w14:paraId="3340FAEC" w14:textId="1B421D22" w:rsidR="00FE458F" w:rsidRPr="00960AF4" w:rsidRDefault="00FE458F" w:rsidP="00D209DC">
      <w:pPr>
        <w:pStyle w:val="Akapitzlist"/>
        <w:numPr>
          <w:ilvl w:val="0"/>
          <w:numId w:val="20"/>
        </w:numPr>
        <w:spacing w:after="0" w:line="23" w:lineRule="atLeast"/>
        <w:ind w:left="284" w:hanging="568"/>
        <w:jc w:val="both"/>
        <w:rPr>
          <w:rFonts w:ascii="Arial" w:hAnsi="Arial" w:cs="Arial"/>
          <w:b/>
          <w:bCs/>
          <w:lang w:bidi="pl-PL"/>
        </w:rPr>
      </w:pPr>
      <w:bookmarkStart w:id="20" w:name="bookmark41"/>
      <w:r w:rsidRPr="00960AF4">
        <w:rPr>
          <w:rFonts w:ascii="Arial" w:hAnsi="Arial" w:cs="Arial"/>
          <w:b/>
          <w:bCs/>
          <w:lang w:bidi="pl-PL"/>
        </w:rPr>
        <w:t>Inne postanowienia</w:t>
      </w:r>
    </w:p>
    <w:p w14:paraId="73D8ADAE" w14:textId="689E95B3" w:rsidR="00FE458F" w:rsidRPr="00D82F1C" w:rsidRDefault="00FE458F" w:rsidP="00BD23C3">
      <w:pPr>
        <w:pStyle w:val="Akapitzlist"/>
        <w:numPr>
          <w:ilvl w:val="1"/>
          <w:numId w:val="41"/>
        </w:numPr>
        <w:tabs>
          <w:tab w:val="left" w:pos="284"/>
        </w:tabs>
        <w:spacing w:after="0" w:line="276" w:lineRule="auto"/>
        <w:ind w:left="284" w:hanging="284"/>
        <w:rPr>
          <w:rFonts w:ascii="Arial" w:hAnsi="Arial" w:cs="Arial"/>
        </w:rPr>
      </w:pPr>
      <w:r w:rsidRPr="00D82F1C">
        <w:rPr>
          <w:rFonts w:ascii="Arial" w:hAnsi="Arial" w:cs="Arial"/>
        </w:rPr>
        <w:t xml:space="preserve">Zamawiający nie dopuszcza możliwości składania ofert częściowych. </w:t>
      </w:r>
    </w:p>
    <w:p w14:paraId="3CFCA996" w14:textId="77777777" w:rsidR="000620AF" w:rsidRPr="00D82F1C" w:rsidRDefault="000620AF" w:rsidP="00BD23C3">
      <w:pPr>
        <w:pStyle w:val="Akapitzlist"/>
        <w:tabs>
          <w:tab w:val="left" w:pos="284"/>
        </w:tabs>
        <w:spacing w:after="0" w:line="276" w:lineRule="auto"/>
        <w:ind w:left="284"/>
        <w:rPr>
          <w:rFonts w:ascii="Arial" w:hAnsi="Arial" w:cs="Arial"/>
        </w:rPr>
      </w:pPr>
      <w:r w:rsidRPr="00D82F1C">
        <w:rPr>
          <w:rFonts w:ascii="Arial" w:hAnsi="Arial" w:cs="Arial"/>
        </w:rPr>
        <w:t>Powody nie dokonania podziału:</w:t>
      </w:r>
    </w:p>
    <w:p w14:paraId="26E1F308" w14:textId="62AFF8B6" w:rsidR="000620AF" w:rsidRPr="00D82F1C" w:rsidRDefault="00F045F7" w:rsidP="00BD23C3">
      <w:pPr>
        <w:pStyle w:val="Akapitzlist"/>
        <w:tabs>
          <w:tab w:val="left" w:pos="284"/>
        </w:tabs>
        <w:spacing w:after="0" w:line="276" w:lineRule="auto"/>
        <w:ind w:left="284"/>
        <w:rPr>
          <w:rFonts w:ascii="Arial" w:hAnsi="Arial" w:cs="Arial"/>
        </w:rPr>
      </w:pPr>
      <w:r w:rsidRPr="00D82F1C">
        <w:rPr>
          <w:rFonts w:ascii="Arial" w:hAnsi="Arial" w:cs="Arial"/>
        </w:rPr>
        <w:t>Zamówienie nie zostało podzielone na części ze wzglądów m.in. ekonomicznych. Wolumen energii elektrycznej, który został przewidziany do zakupu w niniejszym postępowaniu jest tożsamy</w:t>
      </w:r>
      <w:r w:rsidR="00D82F1C">
        <w:rPr>
          <w:rFonts w:ascii="Arial" w:hAnsi="Arial" w:cs="Arial"/>
        </w:rPr>
        <w:t xml:space="preserve"> </w:t>
      </w:r>
      <w:r w:rsidRPr="00D82F1C">
        <w:rPr>
          <w:rFonts w:ascii="Arial" w:hAnsi="Arial" w:cs="Arial"/>
        </w:rPr>
        <w:t>z wolumenem z lat poprzednich. W poprzednich postępowaniach o udzielenie zamówienia publicznego dot. zakupu energii elektrycznej ofertę składały małe i średnie przedsiębiorstwa. Świadczy</w:t>
      </w:r>
      <w:r w:rsidR="006E5D31" w:rsidRPr="00D82F1C">
        <w:rPr>
          <w:rFonts w:ascii="Arial" w:hAnsi="Arial" w:cs="Arial"/>
        </w:rPr>
        <w:t xml:space="preserve"> to o tym,</w:t>
      </w:r>
      <w:r w:rsidRPr="00D82F1C">
        <w:rPr>
          <w:rFonts w:ascii="Arial" w:hAnsi="Arial" w:cs="Arial"/>
        </w:rPr>
        <w:t xml:space="preserve"> że zakupywany wolumen energii elektrycznej nie ogranicza w najmniejszym stopniu dostępu firm z sektora MSP. </w:t>
      </w:r>
      <w:r w:rsidR="000620AF" w:rsidRPr="00D82F1C">
        <w:rPr>
          <w:rFonts w:ascii="Arial" w:hAnsi="Arial" w:cs="Arial"/>
        </w:rPr>
        <w:t>Dokonanie podziału zamówienia na części byłoby sztuczne</w:t>
      </w:r>
      <w:r w:rsidRPr="00D82F1C">
        <w:rPr>
          <w:rFonts w:ascii="Arial" w:hAnsi="Arial" w:cs="Arial"/>
        </w:rPr>
        <w:br/>
      </w:r>
      <w:r w:rsidR="000620AF" w:rsidRPr="00D82F1C">
        <w:rPr>
          <w:rFonts w:ascii="Arial" w:hAnsi="Arial" w:cs="Arial"/>
        </w:rPr>
        <w:t>i nieracjonalne</w:t>
      </w:r>
      <w:r w:rsidR="0098727A" w:rsidRPr="00D82F1C">
        <w:rPr>
          <w:rFonts w:ascii="Arial" w:hAnsi="Arial" w:cs="Arial"/>
        </w:rPr>
        <w:t>.</w:t>
      </w:r>
      <w:r w:rsidR="000620AF" w:rsidRPr="00D82F1C">
        <w:rPr>
          <w:rFonts w:ascii="Arial" w:hAnsi="Arial" w:cs="Arial"/>
        </w:rPr>
        <w:t xml:space="preserve"> W opinii Zamawiającego korzystniejsze warunki realizacji zamówienia będą miały miejsce w sytuacji, w której udzielenie zamówienia nastąpi w całości jednemu wykonawcy.</w:t>
      </w:r>
      <w:r w:rsidR="00D82F1C">
        <w:rPr>
          <w:rFonts w:ascii="Arial" w:hAnsi="Arial" w:cs="Arial"/>
        </w:rPr>
        <w:t xml:space="preserve"> </w:t>
      </w:r>
      <w:r w:rsidR="000620AF" w:rsidRPr="00D82F1C">
        <w:rPr>
          <w:rFonts w:ascii="Arial" w:hAnsi="Arial" w:cs="Arial"/>
        </w:rPr>
        <w:t>Nie wpływa to na zmniejszenie konkurencyjności MŚP, nie zaburza konkurencyjności, pozwala</w:t>
      </w:r>
      <w:r w:rsidR="00D82F1C">
        <w:rPr>
          <w:rFonts w:ascii="Arial" w:hAnsi="Arial" w:cs="Arial"/>
        </w:rPr>
        <w:t xml:space="preserve"> </w:t>
      </w:r>
      <w:r w:rsidR="000620AF" w:rsidRPr="00D82F1C">
        <w:rPr>
          <w:rFonts w:ascii="Arial" w:hAnsi="Arial" w:cs="Arial"/>
        </w:rPr>
        <w:t>na racjonalne i efektywne wykorzystanie środków publicznych.</w:t>
      </w:r>
    </w:p>
    <w:p w14:paraId="5A8BD7BB" w14:textId="0CDB8E58" w:rsidR="00FE458F" w:rsidRPr="00D82F1C" w:rsidRDefault="00FE458F" w:rsidP="00BD23C3">
      <w:pPr>
        <w:pStyle w:val="Akapitzlist"/>
        <w:numPr>
          <w:ilvl w:val="1"/>
          <w:numId w:val="41"/>
        </w:numPr>
        <w:tabs>
          <w:tab w:val="left" w:pos="284"/>
        </w:tabs>
        <w:spacing w:after="0" w:line="276" w:lineRule="auto"/>
        <w:ind w:left="284" w:hanging="284"/>
        <w:rPr>
          <w:rFonts w:ascii="Arial" w:hAnsi="Arial" w:cs="Arial"/>
        </w:rPr>
      </w:pPr>
      <w:r w:rsidRPr="00D82F1C">
        <w:rPr>
          <w:rFonts w:ascii="Arial" w:hAnsi="Arial" w:cs="Arial"/>
        </w:rPr>
        <w:t>Zamawiający nie dopuszcza możliwości składania ofert wariantowych.</w:t>
      </w:r>
    </w:p>
    <w:p w14:paraId="41E013F3" w14:textId="58A94171" w:rsidR="00FE458F" w:rsidRPr="00D82F1C" w:rsidRDefault="00FE458F" w:rsidP="00BD23C3">
      <w:pPr>
        <w:pStyle w:val="Akapitzlist"/>
        <w:numPr>
          <w:ilvl w:val="1"/>
          <w:numId w:val="41"/>
        </w:numPr>
        <w:tabs>
          <w:tab w:val="left" w:pos="284"/>
        </w:tabs>
        <w:spacing w:after="0" w:line="276" w:lineRule="auto"/>
        <w:ind w:left="284" w:hanging="284"/>
        <w:rPr>
          <w:rFonts w:ascii="Arial" w:hAnsi="Arial" w:cs="Arial"/>
        </w:rPr>
      </w:pPr>
      <w:r w:rsidRPr="00D82F1C">
        <w:rPr>
          <w:rFonts w:ascii="Arial" w:hAnsi="Arial" w:cs="Arial"/>
        </w:rPr>
        <w:t xml:space="preserve">Zamawiający nie przewiduje możliwości udzielenia zamówień, o których mowa w art. </w:t>
      </w:r>
      <w:r w:rsidRPr="00D82F1C">
        <w:rPr>
          <w:rFonts w:ascii="Arial" w:hAnsi="Arial" w:cs="Arial"/>
          <w:shd w:val="clear" w:color="auto" w:fill="FFFFFF"/>
        </w:rPr>
        <w:t xml:space="preserve">214 </w:t>
      </w:r>
      <w:r w:rsidRPr="00D82F1C">
        <w:rPr>
          <w:rFonts w:ascii="Arial" w:hAnsi="Arial" w:cs="Arial"/>
          <w:shd w:val="clear" w:color="auto" w:fill="FFFFFF"/>
        </w:rPr>
        <w:br/>
        <w:t>ust. 1 pkt 7</w:t>
      </w:r>
      <w:r w:rsidR="005A4FC7" w:rsidRPr="00D82F1C">
        <w:rPr>
          <w:rFonts w:ascii="Arial" w:hAnsi="Arial" w:cs="Arial"/>
          <w:shd w:val="clear" w:color="auto" w:fill="FFFFFF"/>
        </w:rPr>
        <w:t xml:space="preserve"> </w:t>
      </w:r>
      <w:r w:rsidRPr="00D82F1C">
        <w:rPr>
          <w:rFonts w:ascii="Arial" w:hAnsi="Arial" w:cs="Arial"/>
        </w:rPr>
        <w:t xml:space="preserve">ustawy </w:t>
      </w:r>
      <w:r w:rsidR="005A4FC7" w:rsidRPr="00D82F1C">
        <w:rPr>
          <w:rFonts w:ascii="Arial" w:hAnsi="Arial" w:cs="Arial"/>
        </w:rPr>
        <w:t>pzp</w:t>
      </w:r>
      <w:r w:rsidRPr="00D82F1C">
        <w:rPr>
          <w:rFonts w:ascii="Arial" w:hAnsi="Arial" w:cs="Arial"/>
        </w:rPr>
        <w:t>.</w:t>
      </w:r>
    </w:p>
    <w:p w14:paraId="3D65FDEA" w14:textId="77777777" w:rsidR="007613AB" w:rsidRPr="00D82F1C" w:rsidRDefault="007613AB" w:rsidP="00BD23C3">
      <w:pPr>
        <w:pStyle w:val="Akapitzlist"/>
        <w:numPr>
          <w:ilvl w:val="1"/>
          <w:numId w:val="41"/>
        </w:numPr>
        <w:tabs>
          <w:tab w:val="left" w:pos="284"/>
        </w:tabs>
        <w:spacing w:after="0" w:line="276" w:lineRule="auto"/>
        <w:ind w:left="284" w:hanging="284"/>
        <w:rPr>
          <w:rFonts w:ascii="Arial" w:hAnsi="Arial" w:cs="Arial"/>
        </w:rPr>
      </w:pPr>
      <w:r w:rsidRPr="00D82F1C">
        <w:rPr>
          <w:rFonts w:ascii="Arial" w:hAnsi="Arial" w:cs="Arial"/>
        </w:rPr>
        <w:t>Zamawiający nie przewiduje rozliczenia w walutach obcych.</w:t>
      </w:r>
    </w:p>
    <w:p w14:paraId="6358E029" w14:textId="77777777" w:rsidR="007613AB" w:rsidRPr="00D82F1C" w:rsidRDefault="007613AB" w:rsidP="00BD23C3">
      <w:pPr>
        <w:pStyle w:val="Akapitzlist"/>
        <w:numPr>
          <w:ilvl w:val="1"/>
          <w:numId w:val="41"/>
        </w:numPr>
        <w:tabs>
          <w:tab w:val="left" w:pos="284"/>
        </w:tabs>
        <w:spacing w:after="0" w:line="276" w:lineRule="auto"/>
        <w:ind w:left="284" w:hanging="284"/>
        <w:rPr>
          <w:rFonts w:ascii="Arial" w:hAnsi="Arial" w:cs="Arial"/>
        </w:rPr>
      </w:pPr>
      <w:r w:rsidRPr="00D82F1C">
        <w:rPr>
          <w:rFonts w:ascii="Arial" w:hAnsi="Arial" w:cs="Arial"/>
        </w:rPr>
        <w:t>Zamawiający nie przewiduje aukcji elektronicznej.</w:t>
      </w:r>
    </w:p>
    <w:p w14:paraId="0C318545" w14:textId="77777777" w:rsidR="007613AB" w:rsidRPr="00D82F1C" w:rsidRDefault="007613AB" w:rsidP="00BD23C3">
      <w:pPr>
        <w:pStyle w:val="Akapitzlist"/>
        <w:numPr>
          <w:ilvl w:val="1"/>
          <w:numId w:val="41"/>
        </w:numPr>
        <w:tabs>
          <w:tab w:val="left" w:pos="284"/>
        </w:tabs>
        <w:spacing w:after="0" w:line="276" w:lineRule="auto"/>
        <w:ind w:left="284" w:hanging="284"/>
        <w:rPr>
          <w:rFonts w:ascii="Arial" w:hAnsi="Arial" w:cs="Arial"/>
        </w:rPr>
      </w:pPr>
      <w:r w:rsidRPr="00D82F1C">
        <w:rPr>
          <w:rFonts w:ascii="Arial" w:hAnsi="Arial" w:cs="Arial"/>
        </w:rPr>
        <w:t>Zamawiający nie przewiduje zwrotu kosztów udziału w postępowaniu.</w:t>
      </w:r>
    </w:p>
    <w:p w14:paraId="46EE9E90" w14:textId="1A929769" w:rsidR="00D02086" w:rsidRPr="00D82F1C" w:rsidRDefault="007613AB" w:rsidP="00BD23C3">
      <w:pPr>
        <w:pStyle w:val="Akapitzlist"/>
        <w:numPr>
          <w:ilvl w:val="1"/>
          <w:numId w:val="41"/>
        </w:numPr>
        <w:tabs>
          <w:tab w:val="left" w:pos="284"/>
        </w:tabs>
        <w:spacing w:after="0" w:line="276" w:lineRule="auto"/>
        <w:ind w:left="284" w:hanging="284"/>
        <w:rPr>
          <w:rFonts w:ascii="Arial" w:hAnsi="Arial" w:cs="Arial"/>
          <w:color w:val="000000" w:themeColor="text1"/>
        </w:rPr>
      </w:pPr>
      <w:r w:rsidRPr="00D82F1C">
        <w:rPr>
          <w:rFonts w:ascii="Arial" w:hAnsi="Arial" w:cs="Arial"/>
        </w:rPr>
        <w:t>Zamawiający</w:t>
      </w:r>
      <w:r w:rsidRPr="00D82F1C">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40A507F4" w:rsidR="007613AB" w:rsidRPr="00D82F1C" w:rsidRDefault="007613AB" w:rsidP="00BD23C3">
      <w:pPr>
        <w:pStyle w:val="Akapitzlist"/>
        <w:numPr>
          <w:ilvl w:val="1"/>
          <w:numId w:val="41"/>
        </w:numPr>
        <w:tabs>
          <w:tab w:val="left" w:pos="284"/>
        </w:tabs>
        <w:spacing w:after="0" w:line="276" w:lineRule="auto"/>
        <w:ind w:left="284" w:hanging="284"/>
        <w:rPr>
          <w:rFonts w:ascii="Arial" w:hAnsi="Arial" w:cs="Arial"/>
          <w:color w:val="000000" w:themeColor="text1"/>
        </w:rPr>
      </w:pPr>
      <w:r w:rsidRPr="00D82F1C">
        <w:rPr>
          <w:rFonts w:ascii="Arial" w:hAnsi="Arial" w:cs="Arial"/>
        </w:rPr>
        <w:t>Zamawiający</w:t>
      </w:r>
      <w:r w:rsidRPr="00D82F1C">
        <w:rPr>
          <w:rFonts w:ascii="Arial" w:hAnsi="Arial" w:cs="Arial"/>
          <w:color w:val="000000" w:themeColor="text1"/>
        </w:rPr>
        <w:t xml:space="preserve"> nie przewiduje wymagań, o których mowa w art. 96 ust. 2 pkt 2 ustawy </w:t>
      </w:r>
      <w:r w:rsidR="005A4FC7" w:rsidRPr="00D82F1C">
        <w:rPr>
          <w:rFonts w:ascii="Arial" w:hAnsi="Arial" w:cs="Arial"/>
          <w:color w:val="000000" w:themeColor="text1"/>
        </w:rPr>
        <w:t>pzp</w:t>
      </w:r>
      <w:r w:rsidRPr="00D82F1C">
        <w:rPr>
          <w:rFonts w:ascii="Arial" w:hAnsi="Arial" w:cs="Arial"/>
          <w:color w:val="000000" w:themeColor="text1"/>
        </w:rPr>
        <w:t>.</w:t>
      </w:r>
    </w:p>
    <w:p w14:paraId="5A8EE3D6" w14:textId="713BA7E0" w:rsidR="007613AB" w:rsidRPr="00D82F1C" w:rsidRDefault="007613AB" w:rsidP="00BD23C3">
      <w:pPr>
        <w:pStyle w:val="Akapitzlist"/>
        <w:numPr>
          <w:ilvl w:val="1"/>
          <w:numId w:val="41"/>
        </w:numPr>
        <w:tabs>
          <w:tab w:val="left" w:pos="284"/>
        </w:tabs>
        <w:spacing w:after="0" w:line="276" w:lineRule="auto"/>
        <w:ind w:left="284" w:hanging="284"/>
        <w:rPr>
          <w:rFonts w:ascii="Arial" w:hAnsi="Arial" w:cs="Arial"/>
          <w:color w:val="000000" w:themeColor="text1"/>
        </w:rPr>
      </w:pPr>
      <w:r w:rsidRPr="00D82F1C">
        <w:rPr>
          <w:rFonts w:ascii="Arial" w:hAnsi="Arial" w:cs="Arial"/>
        </w:rPr>
        <w:t>Zamawiający</w:t>
      </w:r>
      <w:r w:rsidRPr="00D82F1C">
        <w:rPr>
          <w:rFonts w:ascii="Arial" w:hAnsi="Arial" w:cs="Arial"/>
          <w:color w:val="000000" w:themeColor="text1"/>
        </w:rPr>
        <w:t xml:space="preserve"> nie zastrzega możliwości ubiegania się o udzielenie zamówienia wyłącznie przez </w:t>
      </w:r>
      <w:r w:rsidR="00BC7F3C" w:rsidRPr="00D82F1C">
        <w:rPr>
          <w:rFonts w:ascii="Arial" w:hAnsi="Arial" w:cs="Arial"/>
          <w:color w:val="000000" w:themeColor="text1"/>
        </w:rPr>
        <w:t>W</w:t>
      </w:r>
      <w:r w:rsidRPr="00D82F1C">
        <w:rPr>
          <w:rFonts w:ascii="Arial" w:hAnsi="Arial" w:cs="Arial"/>
          <w:color w:val="000000" w:themeColor="text1"/>
        </w:rPr>
        <w:t xml:space="preserve">ykonawców, o których mowa w art. 94 ustawy </w:t>
      </w:r>
      <w:r w:rsidR="005A4FC7" w:rsidRPr="00D82F1C">
        <w:rPr>
          <w:rFonts w:ascii="Arial" w:hAnsi="Arial" w:cs="Arial"/>
          <w:color w:val="000000" w:themeColor="text1"/>
        </w:rPr>
        <w:t>pzp</w:t>
      </w:r>
      <w:r w:rsidRPr="00D82F1C">
        <w:rPr>
          <w:rFonts w:ascii="Arial" w:hAnsi="Arial" w:cs="Arial"/>
          <w:color w:val="000000" w:themeColor="text1"/>
        </w:rPr>
        <w:t>.</w:t>
      </w:r>
    </w:p>
    <w:p w14:paraId="7A7B1CC2" w14:textId="7D6A8592" w:rsidR="003965A5" w:rsidRPr="00D82F1C" w:rsidRDefault="003965A5" w:rsidP="00BD23C3">
      <w:pPr>
        <w:pStyle w:val="Akapitzlist"/>
        <w:numPr>
          <w:ilvl w:val="1"/>
          <w:numId w:val="41"/>
        </w:numPr>
        <w:tabs>
          <w:tab w:val="left" w:pos="284"/>
        </w:tabs>
        <w:spacing w:after="0" w:line="276" w:lineRule="auto"/>
        <w:ind w:left="284" w:hanging="426"/>
        <w:rPr>
          <w:rFonts w:ascii="Arial" w:hAnsi="Arial" w:cs="Arial"/>
          <w:color w:val="000000" w:themeColor="text1"/>
        </w:rPr>
      </w:pPr>
      <w:r w:rsidRPr="00D82F1C">
        <w:rPr>
          <w:rFonts w:ascii="Arial" w:hAnsi="Arial" w:cs="Arial"/>
        </w:rPr>
        <w:t>Zamawiający</w:t>
      </w:r>
      <w:r w:rsidRPr="00D82F1C">
        <w:rPr>
          <w:rFonts w:ascii="Arial" w:hAnsi="Arial" w:cs="Arial"/>
          <w:color w:val="000000" w:themeColor="text1"/>
        </w:rPr>
        <w:t xml:space="preserve"> nie wymaga wniesienia wadium.</w:t>
      </w:r>
    </w:p>
    <w:p w14:paraId="7A932F3E" w14:textId="2AF2AF84" w:rsidR="003965A5" w:rsidRPr="00D82F1C" w:rsidRDefault="003965A5" w:rsidP="00BD23C3">
      <w:pPr>
        <w:pStyle w:val="Akapitzlist"/>
        <w:numPr>
          <w:ilvl w:val="1"/>
          <w:numId w:val="41"/>
        </w:numPr>
        <w:tabs>
          <w:tab w:val="left" w:pos="284"/>
        </w:tabs>
        <w:spacing w:after="0" w:line="276" w:lineRule="auto"/>
        <w:ind w:left="284" w:hanging="426"/>
        <w:rPr>
          <w:rFonts w:ascii="Arial" w:hAnsi="Arial" w:cs="Arial"/>
          <w:color w:val="000000" w:themeColor="text1"/>
        </w:rPr>
      </w:pPr>
      <w:r w:rsidRPr="00D82F1C">
        <w:rPr>
          <w:rFonts w:ascii="Arial" w:hAnsi="Arial" w:cs="Arial"/>
        </w:rPr>
        <w:t>Zamawiający</w:t>
      </w:r>
      <w:r w:rsidRPr="00D82F1C">
        <w:rPr>
          <w:rFonts w:ascii="Arial" w:hAnsi="Arial" w:cs="Arial"/>
          <w:color w:val="000000" w:themeColor="text1"/>
        </w:rPr>
        <w:t xml:space="preserve"> nie wymaga </w:t>
      </w:r>
      <w:r w:rsidRPr="00D82F1C">
        <w:rPr>
          <w:rFonts w:ascii="Arial" w:hAnsi="Arial" w:cs="Arial"/>
          <w:color w:val="000000" w:themeColor="text1"/>
          <w:shd w:val="clear" w:color="auto" w:fill="FFFFFF"/>
        </w:rPr>
        <w:t>przeprowadzenia przez Wykonawcę wizji lokalnej.</w:t>
      </w:r>
    </w:p>
    <w:p w14:paraId="68CE3A54" w14:textId="77777777" w:rsidR="00972BDD" w:rsidRPr="00D82F1C" w:rsidRDefault="003965A5" w:rsidP="00BD23C3">
      <w:pPr>
        <w:pStyle w:val="Akapitzlist"/>
        <w:numPr>
          <w:ilvl w:val="1"/>
          <w:numId w:val="41"/>
        </w:numPr>
        <w:tabs>
          <w:tab w:val="left" w:pos="284"/>
        </w:tabs>
        <w:spacing w:after="0" w:line="276" w:lineRule="auto"/>
        <w:ind w:left="284" w:hanging="426"/>
        <w:rPr>
          <w:rFonts w:ascii="Arial" w:hAnsi="Arial" w:cs="Arial"/>
          <w:color w:val="000000" w:themeColor="text1"/>
        </w:rPr>
      </w:pPr>
      <w:r w:rsidRPr="00D82F1C">
        <w:rPr>
          <w:rFonts w:ascii="Arial" w:hAnsi="Arial" w:cs="Arial"/>
        </w:rPr>
        <w:t>Zamawiający</w:t>
      </w:r>
      <w:r w:rsidRPr="00D82F1C">
        <w:rPr>
          <w:rFonts w:ascii="Arial" w:hAnsi="Arial" w:cs="Arial"/>
          <w:color w:val="000000" w:themeColor="text1"/>
        </w:rPr>
        <w:t xml:space="preserve"> nie wymaga </w:t>
      </w:r>
      <w:r w:rsidRPr="00D82F1C">
        <w:rPr>
          <w:rFonts w:ascii="Arial" w:hAnsi="Arial" w:cs="Arial"/>
          <w:color w:val="000000" w:themeColor="text1"/>
          <w:shd w:val="clear" w:color="auto" w:fill="FFFFFF"/>
        </w:rPr>
        <w:t>osobistego wykonania przez Wykonawcę kluczowych zadań.</w:t>
      </w:r>
    </w:p>
    <w:p w14:paraId="5EEABDC8" w14:textId="77777777" w:rsidR="00D82F1C" w:rsidRDefault="00D82F1C" w:rsidP="006E5D31">
      <w:pPr>
        <w:spacing w:after="0" w:line="23" w:lineRule="atLeast"/>
        <w:ind w:left="7230" w:firstLine="6"/>
        <w:jc w:val="center"/>
        <w:rPr>
          <w:rFonts w:ascii="Arial" w:hAnsi="Arial" w:cs="Arial"/>
          <w:b/>
          <w:bCs/>
          <w:sz w:val="20"/>
          <w:szCs w:val="20"/>
          <w:lang w:bidi="pl-PL"/>
        </w:rPr>
      </w:pPr>
    </w:p>
    <w:p w14:paraId="3B09063B" w14:textId="2124EAB5" w:rsidR="006E5D31" w:rsidRDefault="006E5D31" w:rsidP="006E5D31">
      <w:pPr>
        <w:spacing w:after="0" w:line="23" w:lineRule="atLeast"/>
        <w:ind w:left="7230" w:firstLine="6"/>
        <w:jc w:val="center"/>
        <w:rPr>
          <w:rFonts w:ascii="Arial" w:hAnsi="Arial" w:cs="Arial"/>
          <w:b/>
          <w:bCs/>
          <w:sz w:val="20"/>
          <w:szCs w:val="20"/>
          <w:lang w:bidi="pl-PL"/>
        </w:rPr>
      </w:pPr>
    </w:p>
    <w:p w14:paraId="2F9E1270" w14:textId="1F310FE9" w:rsidR="00DC7A07" w:rsidRDefault="00DC7A07" w:rsidP="00C31FEC">
      <w:pPr>
        <w:rPr>
          <w:rFonts w:ascii="Arial" w:hAnsi="Arial" w:cs="Arial"/>
          <w:b/>
          <w:bCs/>
          <w:sz w:val="18"/>
          <w:szCs w:val="18"/>
          <w:lang w:bidi="pl-PL"/>
        </w:rPr>
      </w:pPr>
    </w:p>
    <w:p w14:paraId="5149CFF0" w14:textId="51406CE3" w:rsidR="00C31FEC" w:rsidRPr="00D82F1C" w:rsidRDefault="00C31FEC" w:rsidP="00D82F1C">
      <w:pPr>
        <w:spacing w:line="276" w:lineRule="auto"/>
        <w:rPr>
          <w:rFonts w:ascii="Arial" w:hAnsi="Arial" w:cs="Arial"/>
          <w:b/>
        </w:rPr>
      </w:pPr>
      <w:r w:rsidRPr="00D82F1C">
        <w:rPr>
          <w:rFonts w:ascii="Arial" w:hAnsi="Arial" w:cs="Arial"/>
          <w:b/>
        </w:rPr>
        <w:lastRenderedPageBreak/>
        <w:t>Integralną część niniejszej SWZ stanowią:</w:t>
      </w:r>
    </w:p>
    <w:p w14:paraId="17BAFD96" w14:textId="7AFDDD7E" w:rsidR="00C31FEC" w:rsidRPr="00D82F1C" w:rsidRDefault="00C31FEC" w:rsidP="00D82F1C">
      <w:pPr>
        <w:spacing w:after="0" w:line="276" w:lineRule="auto"/>
        <w:rPr>
          <w:rFonts w:ascii="Arial" w:hAnsi="Arial" w:cs="Arial"/>
        </w:rPr>
      </w:pPr>
      <w:bookmarkStart w:id="21" w:name="_Hlk53058454"/>
      <w:r w:rsidRPr="00D82F1C">
        <w:rPr>
          <w:rFonts w:ascii="Arial" w:hAnsi="Arial" w:cs="Arial"/>
        </w:rPr>
        <w:t>1) Załącznik nr 1 - Szczegółowy opis przedmiotu zamówienia</w:t>
      </w:r>
      <w:r w:rsidR="0060279E" w:rsidRPr="00D82F1C">
        <w:rPr>
          <w:rFonts w:ascii="Arial" w:hAnsi="Arial" w:cs="Arial"/>
        </w:rPr>
        <w:t>,</w:t>
      </w:r>
    </w:p>
    <w:p w14:paraId="7B9F1D55" w14:textId="78272E0B" w:rsidR="00C31FEC" w:rsidRPr="00D82F1C" w:rsidRDefault="00C31FEC" w:rsidP="00D82F1C">
      <w:pPr>
        <w:spacing w:after="0" w:line="276" w:lineRule="auto"/>
        <w:rPr>
          <w:rFonts w:ascii="Arial" w:hAnsi="Arial" w:cs="Arial"/>
        </w:rPr>
      </w:pPr>
      <w:r w:rsidRPr="00D82F1C">
        <w:rPr>
          <w:rFonts w:ascii="Arial" w:hAnsi="Arial" w:cs="Arial"/>
        </w:rPr>
        <w:t>2) Załącznik nr 2 - Formularz oferty</w:t>
      </w:r>
      <w:r w:rsidR="0060279E" w:rsidRPr="00D82F1C">
        <w:rPr>
          <w:rFonts w:ascii="Arial" w:hAnsi="Arial" w:cs="Arial"/>
        </w:rPr>
        <w:t>,</w:t>
      </w:r>
    </w:p>
    <w:p w14:paraId="22354EC6" w14:textId="121E6531" w:rsidR="00C31FEC" w:rsidRPr="00D82F1C" w:rsidRDefault="00C31FEC" w:rsidP="00D82F1C">
      <w:pPr>
        <w:spacing w:after="0" w:line="276" w:lineRule="auto"/>
        <w:rPr>
          <w:rFonts w:ascii="Arial" w:hAnsi="Arial" w:cs="Arial"/>
        </w:rPr>
      </w:pPr>
      <w:r w:rsidRPr="00D82F1C">
        <w:rPr>
          <w:rFonts w:ascii="Arial" w:hAnsi="Arial" w:cs="Arial"/>
        </w:rPr>
        <w:t>3) Załącznik nr 3 - Wzór oświadczenia o spełnianiu warunków udziału w postępowaniu i o niepodleganiu wykluczeniu</w:t>
      </w:r>
      <w:r w:rsidR="0060279E" w:rsidRPr="00D82F1C">
        <w:rPr>
          <w:rFonts w:ascii="Arial" w:hAnsi="Arial" w:cs="Arial"/>
        </w:rPr>
        <w:t>,</w:t>
      </w:r>
    </w:p>
    <w:p w14:paraId="721BD65F" w14:textId="331CD2C2" w:rsidR="00C31FEC" w:rsidRPr="00D82F1C" w:rsidRDefault="00C31FEC" w:rsidP="00D82F1C">
      <w:pPr>
        <w:spacing w:after="0" w:line="276" w:lineRule="auto"/>
        <w:rPr>
          <w:rFonts w:ascii="Arial" w:hAnsi="Arial" w:cs="Arial"/>
        </w:rPr>
      </w:pPr>
      <w:r w:rsidRPr="00D82F1C">
        <w:rPr>
          <w:rFonts w:ascii="Arial" w:hAnsi="Arial" w:cs="Arial"/>
        </w:rPr>
        <w:t>4) Załącznik nr 4 - Projektowane postanowienia umowy w sprawie zamówienia publicznego</w:t>
      </w:r>
      <w:r w:rsidR="0060279E" w:rsidRPr="00D82F1C">
        <w:rPr>
          <w:rFonts w:ascii="Arial" w:hAnsi="Arial" w:cs="Arial"/>
        </w:rPr>
        <w:t>:</w:t>
      </w:r>
    </w:p>
    <w:p w14:paraId="30FBEF8D" w14:textId="73CE1AAA" w:rsidR="00C31FEC" w:rsidRPr="00D82F1C" w:rsidRDefault="00C31FEC" w:rsidP="00D82F1C">
      <w:pPr>
        <w:spacing w:after="0" w:line="276" w:lineRule="auto"/>
        <w:ind w:left="284"/>
        <w:rPr>
          <w:rFonts w:ascii="Arial" w:hAnsi="Arial" w:cs="Arial"/>
        </w:rPr>
      </w:pPr>
      <w:r w:rsidRPr="00D82F1C">
        <w:rPr>
          <w:rFonts w:ascii="Arial" w:hAnsi="Arial" w:cs="Arial"/>
        </w:rPr>
        <w:t>4.1) Załącznik nr 4.1 - Wzór pełnomocnictwa stanowiący załącznik nr 1 do projektu umowy</w:t>
      </w:r>
      <w:r w:rsidR="0060279E" w:rsidRPr="00D82F1C">
        <w:rPr>
          <w:rFonts w:ascii="Arial" w:hAnsi="Arial" w:cs="Arial"/>
        </w:rPr>
        <w:t>,</w:t>
      </w:r>
    </w:p>
    <w:p w14:paraId="46589F97" w14:textId="44E1E2D2" w:rsidR="00C31FEC" w:rsidRPr="00D82F1C" w:rsidRDefault="00C31FEC" w:rsidP="00D82F1C">
      <w:pPr>
        <w:spacing w:after="0" w:line="276" w:lineRule="auto"/>
        <w:ind w:left="284"/>
        <w:rPr>
          <w:rFonts w:ascii="Arial" w:hAnsi="Arial" w:cs="Arial"/>
        </w:rPr>
      </w:pPr>
      <w:r w:rsidRPr="00D82F1C">
        <w:rPr>
          <w:rFonts w:ascii="Arial" w:hAnsi="Arial" w:cs="Arial"/>
        </w:rPr>
        <w:t>4.2) Załącznik nr 4.2 - Zestawienie punktów poboru stanowiący załącznik nr 2 do projektu umowy</w:t>
      </w:r>
      <w:r w:rsidR="0060279E" w:rsidRPr="00D82F1C">
        <w:rPr>
          <w:rFonts w:ascii="Arial" w:hAnsi="Arial" w:cs="Arial"/>
        </w:rPr>
        <w:t>,</w:t>
      </w:r>
      <w:r w:rsidRPr="00D82F1C">
        <w:rPr>
          <w:rFonts w:ascii="Arial" w:hAnsi="Arial" w:cs="Arial"/>
        </w:rPr>
        <w:t xml:space="preserve"> </w:t>
      </w:r>
    </w:p>
    <w:p w14:paraId="20FE7E8D" w14:textId="0369D83C" w:rsidR="00C31FEC" w:rsidRPr="00D82F1C" w:rsidRDefault="0060279E" w:rsidP="00D82F1C">
      <w:pPr>
        <w:tabs>
          <w:tab w:val="left" w:pos="1134"/>
          <w:tab w:val="left" w:pos="1418"/>
          <w:tab w:val="left" w:pos="1560"/>
        </w:tabs>
        <w:spacing w:after="0" w:line="276" w:lineRule="auto"/>
        <w:jc w:val="both"/>
        <w:rPr>
          <w:rFonts w:ascii="Arial" w:hAnsi="Arial" w:cs="Arial"/>
        </w:rPr>
      </w:pPr>
      <w:r w:rsidRPr="00D82F1C">
        <w:rPr>
          <w:rFonts w:ascii="Arial" w:hAnsi="Arial" w:cs="Arial"/>
        </w:rPr>
        <w:t xml:space="preserve">5) </w:t>
      </w:r>
      <w:r w:rsidR="00C31FEC" w:rsidRPr="00D82F1C">
        <w:rPr>
          <w:rFonts w:ascii="Arial" w:hAnsi="Arial" w:cs="Arial"/>
        </w:rPr>
        <w:t>Załącznik nr</w:t>
      </w:r>
      <w:r w:rsidRPr="00D82F1C">
        <w:rPr>
          <w:rFonts w:ascii="Arial" w:hAnsi="Arial" w:cs="Arial"/>
        </w:rPr>
        <w:t xml:space="preserve"> </w:t>
      </w:r>
      <w:r w:rsidR="00C31FEC" w:rsidRPr="00D82F1C">
        <w:rPr>
          <w:rFonts w:ascii="Arial" w:hAnsi="Arial" w:cs="Arial"/>
        </w:rPr>
        <w:t>5 -</w:t>
      </w:r>
      <w:r w:rsidRPr="00D82F1C">
        <w:rPr>
          <w:rFonts w:ascii="Arial" w:hAnsi="Arial" w:cs="Arial"/>
        </w:rPr>
        <w:t xml:space="preserve"> </w:t>
      </w:r>
      <w:r w:rsidR="00C31FEC" w:rsidRPr="00D82F1C">
        <w:rPr>
          <w:rFonts w:ascii="Arial" w:hAnsi="Arial" w:cs="Arial"/>
        </w:rPr>
        <w:t>Klauzula informacyjna dotycząca przetwarzania danych osobowych</w:t>
      </w:r>
      <w:r w:rsidRPr="00D82F1C">
        <w:rPr>
          <w:rFonts w:ascii="Arial" w:hAnsi="Arial" w:cs="Arial"/>
        </w:rPr>
        <w:t>,</w:t>
      </w:r>
    </w:p>
    <w:p w14:paraId="5E49A5A3" w14:textId="0A8FAA76" w:rsidR="00C31FEC" w:rsidRPr="00D82F1C" w:rsidRDefault="0060279E" w:rsidP="00D82F1C">
      <w:pPr>
        <w:tabs>
          <w:tab w:val="left" w:pos="1134"/>
          <w:tab w:val="left" w:pos="1418"/>
          <w:tab w:val="left" w:pos="1560"/>
        </w:tabs>
        <w:spacing w:after="0" w:line="276" w:lineRule="auto"/>
        <w:jc w:val="both"/>
        <w:rPr>
          <w:rFonts w:ascii="Arial" w:hAnsi="Arial" w:cs="Arial"/>
        </w:rPr>
      </w:pPr>
      <w:r w:rsidRPr="00D82F1C">
        <w:rPr>
          <w:rFonts w:ascii="Arial" w:hAnsi="Arial" w:cs="Arial"/>
        </w:rPr>
        <w:t xml:space="preserve">6) </w:t>
      </w:r>
      <w:r w:rsidR="00C31FEC" w:rsidRPr="00D82F1C">
        <w:rPr>
          <w:rFonts w:ascii="Arial" w:hAnsi="Arial" w:cs="Arial"/>
        </w:rPr>
        <w:t>Załącznik nr 6 - Link do postępowania oraz ID postępowania.</w:t>
      </w:r>
    </w:p>
    <w:p w14:paraId="6D2747CB" w14:textId="77777777" w:rsidR="00C31FEC" w:rsidRPr="00D82F1C" w:rsidRDefault="00C31FEC" w:rsidP="00D82F1C">
      <w:pPr>
        <w:spacing w:after="0" w:line="276" w:lineRule="auto"/>
        <w:rPr>
          <w:rFonts w:ascii="Arial" w:hAnsi="Arial" w:cs="Arial"/>
        </w:rPr>
      </w:pPr>
    </w:p>
    <w:p w14:paraId="50EF3EBE" w14:textId="01212883" w:rsidR="00C31FEC" w:rsidRPr="00D82F1C" w:rsidRDefault="00C31FEC" w:rsidP="00D82F1C">
      <w:pPr>
        <w:spacing w:after="0" w:line="276" w:lineRule="auto"/>
        <w:rPr>
          <w:rFonts w:ascii="Arial" w:hAnsi="Arial" w:cs="Arial"/>
        </w:rPr>
      </w:pPr>
      <w:r w:rsidRPr="00D82F1C">
        <w:rPr>
          <w:rFonts w:ascii="Arial" w:hAnsi="Arial" w:cs="Arial"/>
        </w:rPr>
        <w:t>.</w:t>
      </w:r>
      <w:bookmarkEnd w:id="21"/>
    </w:p>
    <w:p w14:paraId="46293EF2" w14:textId="77777777" w:rsidR="00C31FEC" w:rsidRDefault="00C31FEC" w:rsidP="00C31FEC">
      <w:pPr>
        <w:spacing w:after="0" w:line="23" w:lineRule="atLeast"/>
        <w:ind w:firstLine="6"/>
        <w:jc w:val="both"/>
        <w:rPr>
          <w:rFonts w:ascii="Arial" w:hAnsi="Arial" w:cs="Arial"/>
          <w:b/>
          <w:bCs/>
          <w:lang w:bidi="pl-PL"/>
        </w:rPr>
      </w:pPr>
    </w:p>
    <w:bookmarkEnd w:id="20"/>
    <w:p w14:paraId="02262537" w14:textId="11D9B4D5" w:rsidR="00947DA5" w:rsidRPr="0060279E" w:rsidRDefault="00947DA5" w:rsidP="0060279E">
      <w:pPr>
        <w:rPr>
          <w:rFonts w:ascii="Arial" w:hAnsi="Arial" w:cs="Arial"/>
          <w:b/>
          <w:bCs/>
          <w:lang w:bidi="pl-PL"/>
        </w:rPr>
      </w:pPr>
    </w:p>
    <w:sectPr w:rsidR="00947DA5" w:rsidRPr="0060279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123D" w14:textId="77777777" w:rsidR="00FF71C5" w:rsidRDefault="00FF71C5" w:rsidP="007B031B">
      <w:pPr>
        <w:spacing w:after="0" w:line="240" w:lineRule="auto"/>
      </w:pPr>
      <w:r>
        <w:separator/>
      </w:r>
    </w:p>
  </w:endnote>
  <w:endnote w:type="continuationSeparator" w:id="0">
    <w:p w14:paraId="5D045492" w14:textId="77777777" w:rsidR="00FF71C5" w:rsidRDefault="00FF71C5"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7144" w14:textId="77777777" w:rsidR="00FF71C5" w:rsidRDefault="00FF71C5" w:rsidP="007B031B">
      <w:pPr>
        <w:spacing w:after="0" w:line="240" w:lineRule="auto"/>
      </w:pPr>
      <w:r>
        <w:separator/>
      </w:r>
    </w:p>
  </w:footnote>
  <w:footnote w:type="continuationSeparator" w:id="0">
    <w:p w14:paraId="365D7B7A" w14:textId="77777777" w:rsidR="00FF71C5" w:rsidRDefault="00FF71C5"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11B" w14:textId="3EBF9C2E" w:rsidR="00432950" w:rsidRDefault="00432950">
    <w:pPr>
      <w:pStyle w:val="Nagwek"/>
      <w:rPr>
        <w:noProof/>
      </w:rPr>
    </w:pPr>
  </w:p>
  <w:p w14:paraId="3C30F967" w14:textId="0EBDBDA0"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E49B56"/>
    <w:lvl w:ilvl="0">
      <w:start w:val="2"/>
      <w:numFmt w:val="upperRoman"/>
      <w:lvlText w:val="%1."/>
      <w:lvlJc w:val="left"/>
      <w:rPr>
        <w:rFonts w:cs="Times New Roman"/>
        <w:b/>
        <w:bCs/>
        <w:i w:val="0"/>
        <w:iCs w:val="0"/>
        <w:smallCaps w:val="0"/>
        <w:strike w:val="0"/>
        <w:color w:val="000000"/>
        <w:spacing w:val="0"/>
        <w:w w:val="100"/>
        <w:position w:val="0"/>
        <w:sz w:val="23"/>
        <w:szCs w:val="23"/>
        <w:u w:val="none"/>
      </w:rPr>
    </w:lvl>
    <w:lvl w:ilvl="1">
      <w:start w:val="1"/>
      <w:numFmt w:val="decimal"/>
      <w:lvlText w:val="%2."/>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E167BC"/>
    <w:multiLevelType w:val="multilevel"/>
    <w:tmpl w:val="96EA138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413068"/>
    <w:multiLevelType w:val="hybridMultilevel"/>
    <w:tmpl w:val="C7801A2E"/>
    <w:lvl w:ilvl="0" w:tplc="C0E47BC0">
      <w:start w:val="5"/>
      <w:numFmt w:val="decimal"/>
      <w:lvlText w:val="%1."/>
      <w:lvlJc w:val="left"/>
      <w:pPr>
        <w:ind w:left="1440" w:hanging="360"/>
      </w:pPr>
      <w:rPr>
        <w:rFonts w:hint="default"/>
      </w:rPr>
    </w:lvl>
    <w:lvl w:ilvl="1" w:tplc="A4C24000">
      <w:start w:val="5"/>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C2B60"/>
    <w:multiLevelType w:val="hybridMultilevel"/>
    <w:tmpl w:val="25E87AD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5"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557DAC"/>
    <w:multiLevelType w:val="hybridMultilevel"/>
    <w:tmpl w:val="E86C2EFE"/>
    <w:lvl w:ilvl="0" w:tplc="0415000F">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1575E"/>
    <w:multiLevelType w:val="hybridMultilevel"/>
    <w:tmpl w:val="3AA427FC"/>
    <w:lvl w:ilvl="0" w:tplc="0B0AE212">
      <w:start w:val="1"/>
      <w:numFmt w:val="decimal"/>
      <w:lvlText w:val="%1."/>
      <w:lvlJc w:val="left"/>
      <w:pPr>
        <w:tabs>
          <w:tab w:val="num" w:pos="2340"/>
        </w:tabs>
        <w:ind w:left="2340" w:hanging="363"/>
      </w:pPr>
      <w:rPr>
        <w:rFonts w:hint="default"/>
        <w:b w:val="0"/>
        <w:sz w:val="20"/>
        <w:szCs w:val="20"/>
      </w:rPr>
    </w:lvl>
    <w:lvl w:ilvl="1" w:tplc="4DCE6572">
      <w:start w:val="1"/>
      <w:numFmt w:val="decimal"/>
      <w:lvlText w:val="%2)"/>
      <w:lvlJc w:val="left"/>
      <w:pPr>
        <w:ind w:left="1980" w:hanging="360"/>
      </w:pPr>
      <w:rPr>
        <w:rFonts w:hint="default"/>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10345E"/>
    <w:multiLevelType w:val="multilevel"/>
    <w:tmpl w:val="FEBE7DA2"/>
    <w:lvl w:ilvl="0">
      <w:start w:val="6"/>
      <w:numFmt w:val="decimal"/>
      <w:lvlText w:val="%1."/>
      <w:lvlJc w:val="left"/>
      <w:pPr>
        <w:ind w:left="4046" w:hanging="360"/>
      </w:pPr>
      <w:rPr>
        <w:rFonts w:hint="default"/>
        <w:color w:val="auto"/>
      </w:rPr>
    </w:lvl>
    <w:lvl w:ilvl="1">
      <w:start w:val="1"/>
      <w:numFmt w:val="decimal"/>
      <w:isLgl/>
      <w:lvlText w:val="%1.%2"/>
      <w:lvlJc w:val="left"/>
      <w:pPr>
        <w:ind w:left="4070" w:hanging="384"/>
      </w:pPr>
      <w:rPr>
        <w:rFonts w:eastAsiaTheme="minorHAnsi" w:hint="default"/>
        <w:color w:val="auto"/>
      </w:rPr>
    </w:lvl>
    <w:lvl w:ilvl="2">
      <w:start w:val="1"/>
      <w:numFmt w:val="decimal"/>
      <w:isLgl/>
      <w:lvlText w:val="%1.%2.%3"/>
      <w:lvlJc w:val="left"/>
      <w:pPr>
        <w:ind w:left="4406" w:hanging="720"/>
      </w:pPr>
      <w:rPr>
        <w:rFonts w:eastAsiaTheme="minorHAnsi" w:hint="default"/>
        <w:color w:val="auto"/>
      </w:rPr>
    </w:lvl>
    <w:lvl w:ilvl="3">
      <w:start w:val="1"/>
      <w:numFmt w:val="decimal"/>
      <w:isLgl/>
      <w:lvlText w:val="%1.%2.%3.%4"/>
      <w:lvlJc w:val="left"/>
      <w:pPr>
        <w:ind w:left="4406" w:hanging="720"/>
      </w:pPr>
      <w:rPr>
        <w:rFonts w:eastAsiaTheme="minorHAnsi" w:hint="default"/>
        <w:color w:val="auto"/>
      </w:rPr>
    </w:lvl>
    <w:lvl w:ilvl="4">
      <w:start w:val="1"/>
      <w:numFmt w:val="decimal"/>
      <w:isLgl/>
      <w:lvlText w:val="%1.%2.%3.%4.%5"/>
      <w:lvlJc w:val="left"/>
      <w:pPr>
        <w:ind w:left="4766" w:hanging="1080"/>
      </w:pPr>
      <w:rPr>
        <w:rFonts w:eastAsiaTheme="minorHAnsi" w:hint="default"/>
        <w:color w:val="auto"/>
      </w:rPr>
    </w:lvl>
    <w:lvl w:ilvl="5">
      <w:start w:val="1"/>
      <w:numFmt w:val="decimal"/>
      <w:isLgl/>
      <w:lvlText w:val="%1.%2.%3.%4.%5.%6"/>
      <w:lvlJc w:val="left"/>
      <w:pPr>
        <w:ind w:left="4766" w:hanging="1080"/>
      </w:pPr>
      <w:rPr>
        <w:rFonts w:eastAsiaTheme="minorHAnsi" w:hint="default"/>
        <w:color w:val="auto"/>
      </w:rPr>
    </w:lvl>
    <w:lvl w:ilvl="6">
      <w:start w:val="1"/>
      <w:numFmt w:val="decimal"/>
      <w:isLgl/>
      <w:lvlText w:val="%1.%2.%3.%4.%5.%6.%7"/>
      <w:lvlJc w:val="left"/>
      <w:pPr>
        <w:ind w:left="5126" w:hanging="1440"/>
      </w:pPr>
      <w:rPr>
        <w:rFonts w:eastAsiaTheme="minorHAnsi" w:hint="default"/>
        <w:color w:val="auto"/>
      </w:rPr>
    </w:lvl>
    <w:lvl w:ilvl="7">
      <w:start w:val="1"/>
      <w:numFmt w:val="decimal"/>
      <w:isLgl/>
      <w:lvlText w:val="%1.%2.%3.%4.%5.%6.%7.%8"/>
      <w:lvlJc w:val="left"/>
      <w:pPr>
        <w:ind w:left="5126" w:hanging="1440"/>
      </w:pPr>
      <w:rPr>
        <w:rFonts w:eastAsiaTheme="minorHAnsi" w:hint="default"/>
        <w:color w:val="auto"/>
      </w:rPr>
    </w:lvl>
    <w:lvl w:ilvl="8">
      <w:start w:val="1"/>
      <w:numFmt w:val="decimal"/>
      <w:isLgl/>
      <w:lvlText w:val="%1.%2.%3.%4.%5.%6.%7.%8.%9"/>
      <w:lvlJc w:val="left"/>
      <w:pPr>
        <w:ind w:left="5486" w:hanging="1800"/>
      </w:pPr>
      <w:rPr>
        <w:rFonts w:eastAsiaTheme="minorHAnsi" w:hint="default"/>
        <w:color w:val="auto"/>
      </w:rPr>
    </w:lvl>
  </w:abstractNum>
  <w:abstractNum w:abstractNumId="10" w15:restartNumberingAfterBreak="0">
    <w:nsid w:val="1455409E"/>
    <w:multiLevelType w:val="multilevel"/>
    <w:tmpl w:val="C178CF8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955FF2"/>
    <w:multiLevelType w:val="hybridMultilevel"/>
    <w:tmpl w:val="645C84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13"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2103D5"/>
    <w:multiLevelType w:val="hybridMultilevel"/>
    <w:tmpl w:val="CBF28882"/>
    <w:lvl w:ilvl="0" w:tplc="E8CC76EE">
      <w:start w:val="1"/>
      <w:numFmt w:val="upperRoman"/>
      <w:lvlText w:val="%1."/>
      <w:lvlJc w:val="left"/>
      <w:pPr>
        <w:ind w:left="1080" w:hanging="720"/>
      </w:pPr>
      <w:rPr>
        <w:rFonts w:hint="default"/>
      </w:rPr>
    </w:lvl>
    <w:lvl w:ilvl="1" w:tplc="7F427234">
      <w:start w:val="1"/>
      <w:numFmt w:val="decimal"/>
      <w:lvlText w:val="%2."/>
      <w:lvlJc w:val="left"/>
      <w:pPr>
        <w:ind w:left="1440" w:hanging="360"/>
      </w:pPr>
      <w:rPr>
        <w:rFonts w:ascii="Arial" w:eastAsiaTheme="minorHAnsi" w:hAnsi="Arial" w:cs="Arial"/>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B06AE"/>
    <w:multiLevelType w:val="hybridMultilevel"/>
    <w:tmpl w:val="6F86FE20"/>
    <w:lvl w:ilvl="0" w:tplc="333045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C51F87"/>
    <w:multiLevelType w:val="multilevel"/>
    <w:tmpl w:val="4DD6922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7D7D29"/>
    <w:multiLevelType w:val="hybridMultilevel"/>
    <w:tmpl w:val="B29ED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0164E"/>
    <w:multiLevelType w:val="multilevel"/>
    <w:tmpl w:val="65AE5034"/>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511634"/>
    <w:multiLevelType w:val="hybridMultilevel"/>
    <w:tmpl w:val="E8ACBC76"/>
    <w:lvl w:ilvl="0" w:tplc="0820196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0" w15:restartNumberingAfterBreak="0">
    <w:nsid w:val="30AD2152"/>
    <w:multiLevelType w:val="multilevel"/>
    <w:tmpl w:val="E482F06E"/>
    <w:lvl w:ilvl="0">
      <w:start w:val="2"/>
      <w:numFmt w:val="upperRoman"/>
      <w:lvlText w:val="%1."/>
      <w:lvlJc w:val="left"/>
      <w:pPr>
        <w:ind w:left="0" w:firstLine="0"/>
      </w:pPr>
      <w:rPr>
        <w:rFonts w:cs="Times New Roman" w:hint="default"/>
        <w:b/>
        <w:bCs/>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0"/>
        <w:szCs w:val="20"/>
        <w:u w:val="none"/>
      </w:rPr>
    </w:lvl>
    <w:lvl w:ilvl="2">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3">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4">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5">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6">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7">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8">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abstractNum>
  <w:abstractNum w:abstractNumId="21"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AC83B15"/>
    <w:multiLevelType w:val="multilevel"/>
    <w:tmpl w:val="A7469E2A"/>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40F35C1D"/>
    <w:multiLevelType w:val="multilevel"/>
    <w:tmpl w:val="2C647E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145893"/>
    <w:multiLevelType w:val="hybridMultilevel"/>
    <w:tmpl w:val="8F289784"/>
    <w:lvl w:ilvl="0" w:tplc="3330459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6"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C87AE6"/>
    <w:multiLevelType w:val="multilevel"/>
    <w:tmpl w:val="940644A2"/>
    <w:lvl w:ilvl="0">
      <w:start w:val="10"/>
      <w:numFmt w:val="decimal"/>
      <w:lvlText w:val="%1."/>
      <w:lvlJc w:val="left"/>
      <w:pPr>
        <w:ind w:left="0" w:firstLine="0"/>
      </w:pPr>
      <w:rPr>
        <w:rFonts w:ascii="Arial" w:eastAsiaTheme="minorHAnsi" w:hAnsi="Arial" w:cs="Arial" w:hint="default"/>
        <w:b w:val="0"/>
        <w:bCs w:val="0"/>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Arial" w:eastAsia="Calibri" w:hAnsi="Arial" w:cs="Arial" w:hint="default"/>
        <w:b w:val="0"/>
        <w:bCs w:val="0"/>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5A3BD8"/>
    <w:multiLevelType w:val="hybridMultilevel"/>
    <w:tmpl w:val="FBFA428C"/>
    <w:lvl w:ilvl="0" w:tplc="AA668540">
      <w:start w:val="1"/>
      <w:numFmt w:val="decimal"/>
      <w:lvlText w:val="%1."/>
      <w:lvlJc w:val="left"/>
      <w:pPr>
        <w:ind w:left="2340" w:hanging="360"/>
      </w:pPr>
      <w:rPr>
        <w:rFonts w:ascii="Arial" w:eastAsiaTheme="minorHAnsi" w:hAnsi="Arial" w:cs="Arial"/>
        <w:b w:val="0"/>
        <w:bCs/>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3D019B0"/>
    <w:multiLevelType w:val="hybridMultilevel"/>
    <w:tmpl w:val="347E51E2"/>
    <w:lvl w:ilvl="0" w:tplc="1EAE72D8">
      <w:start w:val="1"/>
      <w:numFmt w:val="decimal"/>
      <w:lvlText w:val="2.%1"/>
      <w:lvlJc w:val="left"/>
      <w:pPr>
        <w:ind w:left="1123" w:hanging="360"/>
      </w:pPr>
      <w:rPr>
        <w:rFonts w:hint="default"/>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34"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E36050A"/>
    <w:multiLevelType w:val="multilevel"/>
    <w:tmpl w:val="DF3458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F3A0110"/>
    <w:multiLevelType w:val="multilevel"/>
    <w:tmpl w:val="708C29F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085D77"/>
    <w:multiLevelType w:val="multilevel"/>
    <w:tmpl w:val="B9ACB19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A62BD8"/>
    <w:multiLevelType w:val="multilevel"/>
    <w:tmpl w:val="84982DC4"/>
    <w:lvl w:ilvl="0">
      <w:start w:val="12"/>
      <w:numFmt w:val="decimal"/>
      <w:lvlText w:val="%1"/>
      <w:lvlJc w:val="left"/>
      <w:pPr>
        <w:ind w:left="384" w:hanging="384"/>
      </w:pPr>
      <w:rPr>
        <w:rFonts w:eastAsiaTheme="minorHAnsi" w:hint="default"/>
        <w:color w:val="auto"/>
      </w:rPr>
    </w:lvl>
    <w:lvl w:ilvl="1">
      <w:start w:val="1"/>
      <w:numFmt w:val="decimal"/>
      <w:lvlText w:val="%1.%2"/>
      <w:lvlJc w:val="left"/>
      <w:pPr>
        <w:ind w:left="810" w:hanging="384"/>
      </w:pPr>
      <w:rPr>
        <w:rFonts w:eastAsiaTheme="minorHAnsi" w:hint="default"/>
        <w:color w:val="auto"/>
      </w:rPr>
    </w:lvl>
    <w:lvl w:ilvl="2">
      <w:start w:val="1"/>
      <w:numFmt w:val="decimal"/>
      <w:lvlText w:val="%1.%2.%3"/>
      <w:lvlJc w:val="left"/>
      <w:pPr>
        <w:ind w:left="1572" w:hanging="720"/>
      </w:pPr>
      <w:rPr>
        <w:rFonts w:eastAsiaTheme="minorHAnsi" w:hint="default"/>
        <w:color w:val="auto"/>
      </w:rPr>
    </w:lvl>
    <w:lvl w:ilvl="3">
      <w:start w:val="1"/>
      <w:numFmt w:val="decimal"/>
      <w:lvlText w:val="%1.%2.%3.%4"/>
      <w:lvlJc w:val="left"/>
      <w:pPr>
        <w:ind w:left="1998" w:hanging="720"/>
      </w:pPr>
      <w:rPr>
        <w:rFonts w:eastAsiaTheme="minorHAnsi" w:hint="default"/>
        <w:color w:val="auto"/>
      </w:rPr>
    </w:lvl>
    <w:lvl w:ilvl="4">
      <w:start w:val="1"/>
      <w:numFmt w:val="decimal"/>
      <w:lvlText w:val="%1.%2.%3.%4.%5"/>
      <w:lvlJc w:val="left"/>
      <w:pPr>
        <w:ind w:left="2784" w:hanging="1080"/>
      </w:pPr>
      <w:rPr>
        <w:rFonts w:eastAsiaTheme="minorHAnsi" w:hint="default"/>
        <w:color w:val="auto"/>
      </w:rPr>
    </w:lvl>
    <w:lvl w:ilvl="5">
      <w:start w:val="1"/>
      <w:numFmt w:val="decimal"/>
      <w:lvlText w:val="%1.%2.%3.%4.%5.%6"/>
      <w:lvlJc w:val="left"/>
      <w:pPr>
        <w:ind w:left="3210" w:hanging="1080"/>
      </w:pPr>
      <w:rPr>
        <w:rFonts w:eastAsiaTheme="minorHAnsi" w:hint="default"/>
        <w:color w:val="auto"/>
      </w:rPr>
    </w:lvl>
    <w:lvl w:ilvl="6">
      <w:start w:val="1"/>
      <w:numFmt w:val="decimal"/>
      <w:lvlText w:val="%1.%2.%3.%4.%5.%6.%7"/>
      <w:lvlJc w:val="left"/>
      <w:pPr>
        <w:ind w:left="3996" w:hanging="1440"/>
      </w:pPr>
      <w:rPr>
        <w:rFonts w:eastAsiaTheme="minorHAnsi" w:hint="default"/>
        <w:color w:val="auto"/>
      </w:rPr>
    </w:lvl>
    <w:lvl w:ilvl="7">
      <w:start w:val="1"/>
      <w:numFmt w:val="decimal"/>
      <w:lvlText w:val="%1.%2.%3.%4.%5.%6.%7.%8"/>
      <w:lvlJc w:val="left"/>
      <w:pPr>
        <w:ind w:left="4422" w:hanging="1440"/>
      </w:pPr>
      <w:rPr>
        <w:rFonts w:eastAsiaTheme="minorHAnsi" w:hint="default"/>
        <w:color w:val="auto"/>
      </w:rPr>
    </w:lvl>
    <w:lvl w:ilvl="8">
      <w:start w:val="1"/>
      <w:numFmt w:val="decimal"/>
      <w:lvlText w:val="%1.%2.%3.%4.%5.%6.%7.%8.%9"/>
      <w:lvlJc w:val="left"/>
      <w:pPr>
        <w:ind w:left="5208" w:hanging="1800"/>
      </w:pPr>
      <w:rPr>
        <w:rFonts w:eastAsiaTheme="minorHAnsi" w:hint="default"/>
        <w:color w:val="auto"/>
      </w:rPr>
    </w:lvl>
  </w:abstractNum>
  <w:abstractNum w:abstractNumId="39" w15:restartNumberingAfterBreak="0">
    <w:nsid w:val="6B376408"/>
    <w:multiLevelType w:val="multilevel"/>
    <w:tmpl w:val="954E3D1C"/>
    <w:lvl w:ilvl="0">
      <w:start w:val="1"/>
      <w:numFmt w:val="decimal"/>
      <w:lvlText w:val="%1."/>
      <w:lvlJc w:val="left"/>
      <w:pPr>
        <w:ind w:left="720" w:hanging="360"/>
      </w:pPr>
      <w:rPr>
        <w:rFonts w:ascii="Arial" w:hAnsi="Arial" w:cs="Arial" w:hint="default"/>
        <w:sz w:val="20"/>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3B40D5"/>
    <w:multiLevelType w:val="multilevel"/>
    <w:tmpl w:val="FCC847E0"/>
    <w:lvl w:ilvl="0">
      <w:start w:val="13"/>
      <w:numFmt w:val="decimal"/>
      <w:lvlText w:val="%1"/>
      <w:lvlJc w:val="left"/>
      <w:pPr>
        <w:ind w:left="384" w:hanging="384"/>
      </w:pPr>
      <w:rPr>
        <w:rFonts w:hint="default"/>
      </w:rPr>
    </w:lvl>
    <w:lvl w:ilvl="1">
      <w:start w:val="1"/>
      <w:numFmt w:val="decimal"/>
      <w:lvlText w:val="%1.%2"/>
      <w:lvlJc w:val="left"/>
      <w:pPr>
        <w:ind w:left="1507" w:hanging="384"/>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41" w15:restartNumberingAfterBreak="0">
    <w:nsid w:val="746529BD"/>
    <w:multiLevelType w:val="multilevel"/>
    <w:tmpl w:val="F322E3A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9C5DE7"/>
    <w:multiLevelType w:val="hybridMultilevel"/>
    <w:tmpl w:val="742C54C6"/>
    <w:lvl w:ilvl="0" w:tplc="BE149078">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235395"/>
    <w:multiLevelType w:val="hybridMultilevel"/>
    <w:tmpl w:val="A25E81D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6D258F"/>
    <w:multiLevelType w:val="multilevel"/>
    <w:tmpl w:val="1688A44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8B7E68"/>
    <w:multiLevelType w:val="hybridMultilevel"/>
    <w:tmpl w:val="A724ABA0"/>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AA668540">
      <w:start w:val="1"/>
      <w:numFmt w:val="decimal"/>
      <w:lvlText w:val="%3."/>
      <w:lvlJc w:val="left"/>
      <w:pPr>
        <w:ind w:left="2340" w:hanging="360"/>
      </w:pPr>
      <w:rPr>
        <w:rFonts w:ascii="Arial" w:eastAsiaTheme="minorHAnsi" w:hAnsi="Arial" w:cs="Arial"/>
        <w:b w:val="0"/>
        <w:bCs/>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3710109">
    <w:abstractNumId w:val="16"/>
  </w:num>
  <w:num w:numId="2" w16cid:durableId="1370103333">
    <w:abstractNumId w:val="29"/>
  </w:num>
  <w:num w:numId="3" w16cid:durableId="1742288671">
    <w:abstractNumId w:val="27"/>
  </w:num>
  <w:num w:numId="4" w16cid:durableId="1533572879">
    <w:abstractNumId w:val="31"/>
  </w:num>
  <w:num w:numId="5" w16cid:durableId="1602642691">
    <w:abstractNumId w:val="32"/>
  </w:num>
  <w:num w:numId="6" w16cid:durableId="1266620171">
    <w:abstractNumId w:val="36"/>
  </w:num>
  <w:num w:numId="7" w16cid:durableId="266694158">
    <w:abstractNumId w:val="10"/>
  </w:num>
  <w:num w:numId="8" w16cid:durableId="1266688225">
    <w:abstractNumId w:val="37"/>
  </w:num>
  <w:num w:numId="9" w16cid:durableId="784269716">
    <w:abstractNumId w:val="18"/>
  </w:num>
  <w:num w:numId="10" w16cid:durableId="1682969116">
    <w:abstractNumId w:val="41"/>
  </w:num>
  <w:num w:numId="11" w16cid:durableId="2017883245">
    <w:abstractNumId w:val="44"/>
  </w:num>
  <w:num w:numId="12" w16cid:durableId="1650088680">
    <w:abstractNumId w:val="13"/>
  </w:num>
  <w:num w:numId="13" w16cid:durableId="717751999">
    <w:abstractNumId w:val="39"/>
  </w:num>
  <w:num w:numId="14" w16cid:durableId="1048838378">
    <w:abstractNumId w:val="1"/>
  </w:num>
  <w:num w:numId="15" w16cid:durableId="1717970187">
    <w:abstractNumId w:val="12"/>
  </w:num>
  <w:num w:numId="16" w16cid:durableId="698773839">
    <w:abstractNumId w:val="21"/>
  </w:num>
  <w:num w:numId="17" w16cid:durableId="1398935896">
    <w:abstractNumId w:val="8"/>
  </w:num>
  <w:num w:numId="18" w16cid:durableId="1642727218">
    <w:abstractNumId w:val="34"/>
  </w:num>
  <w:num w:numId="19" w16cid:durableId="751465196">
    <w:abstractNumId w:val="5"/>
  </w:num>
  <w:num w:numId="20" w16cid:durableId="1647203467">
    <w:abstractNumId w:val="14"/>
  </w:num>
  <w:num w:numId="21" w16cid:durableId="1060592180">
    <w:abstractNumId w:val="4"/>
  </w:num>
  <w:num w:numId="22" w16cid:durableId="281303551">
    <w:abstractNumId w:val="24"/>
  </w:num>
  <w:num w:numId="23" w16cid:durableId="2029212957">
    <w:abstractNumId w:val="26"/>
  </w:num>
  <w:num w:numId="24" w16cid:durableId="115175833">
    <w:abstractNumId w:val="3"/>
  </w:num>
  <w:num w:numId="25" w16cid:durableId="1688286717">
    <w:abstractNumId w:val="23"/>
  </w:num>
  <w:num w:numId="26" w16cid:durableId="1185971946">
    <w:abstractNumId w:val="22"/>
  </w:num>
  <w:num w:numId="27" w16cid:durableId="819885983">
    <w:abstractNumId w:val="0"/>
  </w:num>
  <w:num w:numId="28" w16cid:durableId="2014918466">
    <w:abstractNumId w:val="42"/>
  </w:num>
  <w:num w:numId="29" w16cid:durableId="1495343494">
    <w:abstractNumId w:val="19"/>
  </w:num>
  <w:num w:numId="30" w16cid:durableId="1338002104">
    <w:abstractNumId w:val="25"/>
  </w:num>
  <w:num w:numId="31" w16cid:durableId="42217878">
    <w:abstractNumId w:val="20"/>
  </w:num>
  <w:num w:numId="32" w16cid:durableId="1005936395">
    <w:abstractNumId w:val="45"/>
  </w:num>
  <w:num w:numId="33" w16cid:durableId="501824975">
    <w:abstractNumId w:val="30"/>
  </w:num>
  <w:num w:numId="34" w16cid:durableId="926889519">
    <w:abstractNumId w:val="15"/>
  </w:num>
  <w:num w:numId="35" w16cid:durableId="116027174">
    <w:abstractNumId w:val="43"/>
  </w:num>
  <w:num w:numId="36" w16cid:durableId="1395737776">
    <w:abstractNumId w:val="17"/>
  </w:num>
  <w:num w:numId="37" w16cid:durableId="861746112">
    <w:abstractNumId w:val="2"/>
  </w:num>
  <w:num w:numId="38" w16cid:durableId="1882403895">
    <w:abstractNumId w:val="9"/>
  </w:num>
  <w:num w:numId="39" w16cid:durableId="754740522">
    <w:abstractNumId w:val="35"/>
  </w:num>
  <w:num w:numId="40" w16cid:durableId="1797989230">
    <w:abstractNumId w:val="28"/>
  </w:num>
  <w:num w:numId="41" w16cid:durableId="2071882827">
    <w:abstractNumId w:val="7"/>
  </w:num>
  <w:num w:numId="42" w16cid:durableId="389815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0955487">
    <w:abstractNumId w:val="38"/>
  </w:num>
  <w:num w:numId="44" w16cid:durableId="1282223578">
    <w:abstractNumId w:val="33"/>
  </w:num>
  <w:num w:numId="45" w16cid:durableId="983388433">
    <w:abstractNumId w:val="40"/>
  </w:num>
  <w:num w:numId="46" w16cid:durableId="8061078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1A57"/>
    <w:rsid w:val="00011050"/>
    <w:rsid w:val="00025919"/>
    <w:rsid w:val="00031E7E"/>
    <w:rsid w:val="0003406B"/>
    <w:rsid w:val="0003615C"/>
    <w:rsid w:val="000424C1"/>
    <w:rsid w:val="000474EF"/>
    <w:rsid w:val="000568D9"/>
    <w:rsid w:val="000620AF"/>
    <w:rsid w:val="00065D93"/>
    <w:rsid w:val="00066379"/>
    <w:rsid w:val="00074D60"/>
    <w:rsid w:val="0008393B"/>
    <w:rsid w:val="00084EAA"/>
    <w:rsid w:val="00093A77"/>
    <w:rsid w:val="000A4AA4"/>
    <w:rsid w:val="000A54D1"/>
    <w:rsid w:val="000A7E04"/>
    <w:rsid w:val="000B6780"/>
    <w:rsid w:val="000D4C53"/>
    <w:rsid w:val="000D7B45"/>
    <w:rsid w:val="000E443A"/>
    <w:rsid w:val="000F73EB"/>
    <w:rsid w:val="00103A7D"/>
    <w:rsid w:val="00104E0A"/>
    <w:rsid w:val="00105824"/>
    <w:rsid w:val="00111613"/>
    <w:rsid w:val="00115F80"/>
    <w:rsid w:val="001278D6"/>
    <w:rsid w:val="001306CA"/>
    <w:rsid w:val="00134DA9"/>
    <w:rsid w:val="00145423"/>
    <w:rsid w:val="001467B0"/>
    <w:rsid w:val="0015219F"/>
    <w:rsid w:val="00153F28"/>
    <w:rsid w:val="00156305"/>
    <w:rsid w:val="00156F44"/>
    <w:rsid w:val="00162321"/>
    <w:rsid w:val="001656D8"/>
    <w:rsid w:val="00170AAA"/>
    <w:rsid w:val="00177072"/>
    <w:rsid w:val="00177295"/>
    <w:rsid w:val="00184452"/>
    <w:rsid w:val="00186B62"/>
    <w:rsid w:val="00197B3E"/>
    <w:rsid w:val="001A458D"/>
    <w:rsid w:val="001B76D2"/>
    <w:rsid w:val="001C4996"/>
    <w:rsid w:val="001C7179"/>
    <w:rsid w:val="001D6CE3"/>
    <w:rsid w:val="001E29BC"/>
    <w:rsid w:val="001E4EFB"/>
    <w:rsid w:val="001E6C8D"/>
    <w:rsid w:val="001F2F5E"/>
    <w:rsid w:val="001F41A7"/>
    <w:rsid w:val="001F7E4E"/>
    <w:rsid w:val="00202577"/>
    <w:rsid w:val="00211FE8"/>
    <w:rsid w:val="00216984"/>
    <w:rsid w:val="002317B0"/>
    <w:rsid w:val="002340A6"/>
    <w:rsid w:val="0023692D"/>
    <w:rsid w:val="002378B2"/>
    <w:rsid w:val="00241E24"/>
    <w:rsid w:val="002517BD"/>
    <w:rsid w:val="00256467"/>
    <w:rsid w:val="002601CF"/>
    <w:rsid w:val="00272220"/>
    <w:rsid w:val="00277567"/>
    <w:rsid w:val="002818C9"/>
    <w:rsid w:val="002A6AB3"/>
    <w:rsid w:val="002A77CA"/>
    <w:rsid w:val="002B4B4D"/>
    <w:rsid w:val="002C28F9"/>
    <w:rsid w:val="002C798A"/>
    <w:rsid w:val="002D6526"/>
    <w:rsid w:val="002F020E"/>
    <w:rsid w:val="003018A8"/>
    <w:rsid w:val="003101EE"/>
    <w:rsid w:val="003105C8"/>
    <w:rsid w:val="003179B6"/>
    <w:rsid w:val="00323CB6"/>
    <w:rsid w:val="00324B32"/>
    <w:rsid w:val="00336513"/>
    <w:rsid w:val="00342DBB"/>
    <w:rsid w:val="00347C71"/>
    <w:rsid w:val="003522B3"/>
    <w:rsid w:val="003617EB"/>
    <w:rsid w:val="003623F0"/>
    <w:rsid w:val="003625B2"/>
    <w:rsid w:val="00362C57"/>
    <w:rsid w:val="0037261C"/>
    <w:rsid w:val="00377230"/>
    <w:rsid w:val="00380ED4"/>
    <w:rsid w:val="00385159"/>
    <w:rsid w:val="0039025F"/>
    <w:rsid w:val="003921DC"/>
    <w:rsid w:val="0039262D"/>
    <w:rsid w:val="0039264B"/>
    <w:rsid w:val="003965A5"/>
    <w:rsid w:val="003B6F08"/>
    <w:rsid w:val="003B7383"/>
    <w:rsid w:val="003C0994"/>
    <w:rsid w:val="003C1EA5"/>
    <w:rsid w:val="003C66E3"/>
    <w:rsid w:val="003D0DAC"/>
    <w:rsid w:val="003D72AC"/>
    <w:rsid w:val="003F1DD7"/>
    <w:rsid w:val="003F4191"/>
    <w:rsid w:val="003F4577"/>
    <w:rsid w:val="00400688"/>
    <w:rsid w:val="00402514"/>
    <w:rsid w:val="004134A8"/>
    <w:rsid w:val="0041457A"/>
    <w:rsid w:val="004152CF"/>
    <w:rsid w:val="004210BC"/>
    <w:rsid w:val="00421D84"/>
    <w:rsid w:val="00432950"/>
    <w:rsid w:val="004403ED"/>
    <w:rsid w:val="004431DD"/>
    <w:rsid w:val="00453E35"/>
    <w:rsid w:val="00455CE4"/>
    <w:rsid w:val="0046335E"/>
    <w:rsid w:val="00475C00"/>
    <w:rsid w:val="004766B1"/>
    <w:rsid w:val="004806D3"/>
    <w:rsid w:val="00490B75"/>
    <w:rsid w:val="004910C9"/>
    <w:rsid w:val="004928C2"/>
    <w:rsid w:val="004A056C"/>
    <w:rsid w:val="004B5E59"/>
    <w:rsid w:val="004D02DF"/>
    <w:rsid w:val="004D662E"/>
    <w:rsid w:val="004D76CA"/>
    <w:rsid w:val="004E20D7"/>
    <w:rsid w:val="004E2193"/>
    <w:rsid w:val="004E47C7"/>
    <w:rsid w:val="004E4C8C"/>
    <w:rsid w:val="004F53E4"/>
    <w:rsid w:val="00504175"/>
    <w:rsid w:val="0051449F"/>
    <w:rsid w:val="0052015F"/>
    <w:rsid w:val="00533782"/>
    <w:rsid w:val="005369A7"/>
    <w:rsid w:val="005472D5"/>
    <w:rsid w:val="00547A90"/>
    <w:rsid w:val="005507B9"/>
    <w:rsid w:val="00550ED0"/>
    <w:rsid w:val="0055184D"/>
    <w:rsid w:val="005550B0"/>
    <w:rsid w:val="0056386A"/>
    <w:rsid w:val="005663FF"/>
    <w:rsid w:val="00576646"/>
    <w:rsid w:val="00586B3E"/>
    <w:rsid w:val="0059313C"/>
    <w:rsid w:val="00597C4C"/>
    <w:rsid w:val="005A47C2"/>
    <w:rsid w:val="005A4FC7"/>
    <w:rsid w:val="005A7849"/>
    <w:rsid w:val="005B26FE"/>
    <w:rsid w:val="005B375C"/>
    <w:rsid w:val="005B59A2"/>
    <w:rsid w:val="005B674A"/>
    <w:rsid w:val="005C1870"/>
    <w:rsid w:val="005C7E78"/>
    <w:rsid w:val="005D2F58"/>
    <w:rsid w:val="005E1CC8"/>
    <w:rsid w:val="005E32E7"/>
    <w:rsid w:val="005E624D"/>
    <w:rsid w:val="005E6532"/>
    <w:rsid w:val="005F03DC"/>
    <w:rsid w:val="005F0EA3"/>
    <w:rsid w:val="0060182A"/>
    <w:rsid w:val="0060279E"/>
    <w:rsid w:val="00603E9F"/>
    <w:rsid w:val="0061117B"/>
    <w:rsid w:val="00620911"/>
    <w:rsid w:val="006314E9"/>
    <w:rsid w:val="00631FA6"/>
    <w:rsid w:val="0063287B"/>
    <w:rsid w:val="00632A6B"/>
    <w:rsid w:val="00640E71"/>
    <w:rsid w:val="006438B2"/>
    <w:rsid w:val="00652AE5"/>
    <w:rsid w:val="006577BF"/>
    <w:rsid w:val="0066729A"/>
    <w:rsid w:val="006746C4"/>
    <w:rsid w:val="00676AF1"/>
    <w:rsid w:val="00684E77"/>
    <w:rsid w:val="00694A62"/>
    <w:rsid w:val="006A2A79"/>
    <w:rsid w:val="006B12AA"/>
    <w:rsid w:val="006E1DFA"/>
    <w:rsid w:val="006E5D31"/>
    <w:rsid w:val="006F1CD0"/>
    <w:rsid w:val="006F38D4"/>
    <w:rsid w:val="006F42E7"/>
    <w:rsid w:val="006F7533"/>
    <w:rsid w:val="00700D1D"/>
    <w:rsid w:val="007154A8"/>
    <w:rsid w:val="0071614F"/>
    <w:rsid w:val="007201B9"/>
    <w:rsid w:val="0073051E"/>
    <w:rsid w:val="00735981"/>
    <w:rsid w:val="00743B2D"/>
    <w:rsid w:val="00746D9A"/>
    <w:rsid w:val="00753A51"/>
    <w:rsid w:val="007613AB"/>
    <w:rsid w:val="00762E0D"/>
    <w:rsid w:val="00764A5F"/>
    <w:rsid w:val="00767108"/>
    <w:rsid w:val="00775537"/>
    <w:rsid w:val="007826A9"/>
    <w:rsid w:val="00783FA3"/>
    <w:rsid w:val="007B031B"/>
    <w:rsid w:val="007B27D2"/>
    <w:rsid w:val="007B6261"/>
    <w:rsid w:val="007C0285"/>
    <w:rsid w:val="007C5A9B"/>
    <w:rsid w:val="007D13FE"/>
    <w:rsid w:val="007D1F0F"/>
    <w:rsid w:val="007E2369"/>
    <w:rsid w:val="007E5C98"/>
    <w:rsid w:val="007F4478"/>
    <w:rsid w:val="007F47B8"/>
    <w:rsid w:val="0080075B"/>
    <w:rsid w:val="008037DD"/>
    <w:rsid w:val="00804B54"/>
    <w:rsid w:val="008079F0"/>
    <w:rsid w:val="0081159C"/>
    <w:rsid w:val="0081272C"/>
    <w:rsid w:val="0081579B"/>
    <w:rsid w:val="00815C68"/>
    <w:rsid w:val="00821D75"/>
    <w:rsid w:val="00822534"/>
    <w:rsid w:val="00827493"/>
    <w:rsid w:val="00831E6D"/>
    <w:rsid w:val="00834F01"/>
    <w:rsid w:val="00842A0F"/>
    <w:rsid w:val="00844AAC"/>
    <w:rsid w:val="0084611C"/>
    <w:rsid w:val="008518D3"/>
    <w:rsid w:val="0086365C"/>
    <w:rsid w:val="00864AEC"/>
    <w:rsid w:val="00865A43"/>
    <w:rsid w:val="00867B3B"/>
    <w:rsid w:val="00870F2F"/>
    <w:rsid w:val="00872225"/>
    <w:rsid w:val="008773C6"/>
    <w:rsid w:val="00880B29"/>
    <w:rsid w:val="00897A94"/>
    <w:rsid w:val="008A088A"/>
    <w:rsid w:val="008A1D87"/>
    <w:rsid w:val="008A2B92"/>
    <w:rsid w:val="008B2379"/>
    <w:rsid w:val="008B7FE7"/>
    <w:rsid w:val="008C217D"/>
    <w:rsid w:val="008C37B8"/>
    <w:rsid w:val="008E03DD"/>
    <w:rsid w:val="008E5381"/>
    <w:rsid w:val="008F3D37"/>
    <w:rsid w:val="0091248D"/>
    <w:rsid w:val="00915694"/>
    <w:rsid w:val="00926D0E"/>
    <w:rsid w:val="00930E20"/>
    <w:rsid w:val="00942515"/>
    <w:rsid w:val="00942EE1"/>
    <w:rsid w:val="00946CE1"/>
    <w:rsid w:val="00947DA5"/>
    <w:rsid w:val="00960AF4"/>
    <w:rsid w:val="0096600D"/>
    <w:rsid w:val="009702B0"/>
    <w:rsid w:val="00972BDD"/>
    <w:rsid w:val="00975379"/>
    <w:rsid w:val="00976B50"/>
    <w:rsid w:val="00977E5A"/>
    <w:rsid w:val="00984AC2"/>
    <w:rsid w:val="0098727A"/>
    <w:rsid w:val="00997DEC"/>
    <w:rsid w:val="009B69CD"/>
    <w:rsid w:val="009B709B"/>
    <w:rsid w:val="009C105B"/>
    <w:rsid w:val="009C2AE7"/>
    <w:rsid w:val="009E3B0A"/>
    <w:rsid w:val="009F1870"/>
    <w:rsid w:val="00A0085E"/>
    <w:rsid w:val="00A05370"/>
    <w:rsid w:val="00A07A49"/>
    <w:rsid w:val="00A370CC"/>
    <w:rsid w:val="00A37DE3"/>
    <w:rsid w:val="00A424D5"/>
    <w:rsid w:val="00A5074F"/>
    <w:rsid w:val="00A508E4"/>
    <w:rsid w:val="00A56267"/>
    <w:rsid w:val="00A568C7"/>
    <w:rsid w:val="00A56EBF"/>
    <w:rsid w:val="00A60F7A"/>
    <w:rsid w:val="00A67079"/>
    <w:rsid w:val="00A86521"/>
    <w:rsid w:val="00A90479"/>
    <w:rsid w:val="00A937FF"/>
    <w:rsid w:val="00A9640D"/>
    <w:rsid w:val="00A96FCC"/>
    <w:rsid w:val="00AA0996"/>
    <w:rsid w:val="00AA1EBA"/>
    <w:rsid w:val="00AB1F69"/>
    <w:rsid w:val="00AB6CF9"/>
    <w:rsid w:val="00AC60EB"/>
    <w:rsid w:val="00AD28F1"/>
    <w:rsid w:val="00AD55D0"/>
    <w:rsid w:val="00AE0B24"/>
    <w:rsid w:val="00AE15EC"/>
    <w:rsid w:val="00AE52B4"/>
    <w:rsid w:val="00AF3969"/>
    <w:rsid w:val="00AF5295"/>
    <w:rsid w:val="00AF60E3"/>
    <w:rsid w:val="00AF6697"/>
    <w:rsid w:val="00B02B42"/>
    <w:rsid w:val="00B0575C"/>
    <w:rsid w:val="00B058BB"/>
    <w:rsid w:val="00B06044"/>
    <w:rsid w:val="00B07731"/>
    <w:rsid w:val="00B15215"/>
    <w:rsid w:val="00B22A15"/>
    <w:rsid w:val="00B25C06"/>
    <w:rsid w:val="00B272E0"/>
    <w:rsid w:val="00B3094A"/>
    <w:rsid w:val="00B30BF8"/>
    <w:rsid w:val="00B34D77"/>
    <w:rsid w:val="00B355F6"/>
    <w:rsid w:val="00B37962"/>
    <w:rsid w:val="00B41989"/>
    <w:rsid w:val="00B50D61"/>
    <w:rsid w:val="00B55373"/>
    <w:rsid w:val="00B62245"/>
    <w:rsid w:val="00B73AD8"/>
    <w:rsid w:val="00B84CF1"/>
    <w:rsid w:val="00B90EE1"/>
    <w:rsid w:val="00B921C5"/>
    <w:rsid w:val="00B9313C"/>
    <w:rsid w:val="00B95B19"/>
    <w:rsid w:val="00B9703A"/>
    <w:rsid w:val="00BA1064"/>
    <w:rsid w:val="00BB2C07"/>
    <w:rsid w:val="00BC0E81"/>
    <w:rsid w:val="00BC7F3C"/>
    <w:rsid w:val="00BD23C3"/>
    <w:rsid w:val="00BD6269"/>
    <w:rsid w:val="00BD6C19"/>
    <w:rsid w:val="00BF2E44"/>
    <w:rsid w:val="00BF4C6C"/>
    <w:rsid w:val="00C0232E"/>
    <w:rsid w:val="00C065EF"/>
    <w:rsid w:val="00C100E9"/>
    <w:rsid w:val="00C20B30"/>
    <w:rsid w:val="00C21975"/>
    <w:rsid w:val="00C31FEC"/>
    <w:rsid w:val="00C3341C"/>
    <w:rsid w:val="00C368FD"/>
    <w:rsid w:val="00C40D7C"/>
    <w:rsid w:val="00C54747"/>
    <w:rsid w:val="00C61AA7"/>
    <w:rsid w:val="00C62839"/>
    <w:rsid w:val="00C6433E"/>
    <w:rsid w:val="00C92EC0"/>
    <w:rsid w:val="00C949D5"/>
    <w:rsid w:val="00C94A57"/>
    <w:rsid w:val="00CA07F7"/>
    <w:rsid w:val="00CA6A4C"/>
    <w:rsid w:val="00CB12B6"/>
    <w:rsid w:val="00CB4938"/>
    <w:rsid w:val="00CB4C67"/>
    <w:rsid w:val="00CC40C7"/>
    <w:rsid w:val="00CC656F"/>
    <w:rsid w:val="00CD11AD"/>
    <w:rsid w:val="00CD2159"/>
    <w:rsid w:val="00CD55CF"/>
    <w:rsid w:val="00CE75A8"/>
    <w:rsid w:val="00CF0EFA"/>
    <w:rsid w:val="00D02086"/>
    <w:rsid w:val="00D0537D"/>
    <w:rsid w:val="00D10D11"/>
    <w:rsid w:val="00D14E6C"/>
    <w:rsid w:val="00D209DC"/>
    <w:rsid w:val="00D31303"/>
    <w:rsid w:val="00D37073"/>
    <w:rsid w:val="00D54EB0"/>
    <w:rsid w:val="00D64E98"/>
    <w:rsid w:val="00D66EEB"/>
    <w:rsid w:val="00D82F1C"/>
    <w:rsid w:val="00D853BD"/>
    <w:rsid w:val="00D91EE5"/>
    <w:rsid w:val="00D9271E"/>
    <w:rsid w:val="00DA6A69"/>
    <w:rsid w:val="00DC7A07"/>
    <w:rsid w:val="00DD2A7F"/>
    <w:rsid w:val="00DE0AB8"/>
    <w:rsid w:val="00DE68A7"/>
    <w:rsid w:val="00DF4134"/>
    <w:rsid w:val="00DF7F8A"/>
    <w:rsid w:val="00E00568"/>
    <w:rsid w:val="00E01405"/>
    <w:rsid w:val="00E01615"/>
    <w:rsid w:val="00E03116"/>
    <w:rsid w:val="00E03A56"/>
    <w:rsid w:val="00E06128"/>
    <w:rsid w:val="00E15DC0"/>
    <w:rsid w:val="00E17A14"/>
    <w:rsid w:val="00E34B12"/>
    <w:rsid w:val="00E355C8"/>
    <w:rsid w:val="00E404BF"/>
    <w:rsid w:val="00E420AB"/>
    <w:rsid w:val="00E45B88"/>
    <w:rsid w:val="00E45E0E"/>
    <w:rsid w:val="00E4615F"/>
    <w:rsid w:val="00E6579A"/>
    <w:rsid w:val="00E65E11"/>
    <w:rsid w:val="00E7024F"/>
    <w:rsid w:val="00E71FCA"/>
    <w:rsid w:val="00E805E7"/>
    <w:rsid w:val="00E816F7"/>
    <w:rsid w:val="00E821F3"/>
    <w:rsid w:val="00E822F8"/>
    <w:rsid w:val="00E9220D"/>
    <w:rsid w:val="00EA272F"/>
    <w:rsid w:val="00EA2F4B"/>
    <w:rsid w:val="00EB4902"/>
    <w:rsid w:val="00EC5B89"/>
    <w:rsid w:val="00ED505D"/>
    <w:rsid w:val="00EF2C6E"/>
    <w:rsid w:val="00EF785E"/>
    <w:rsid w:val="00F020AE"/>
    <w:rsid w:val="00F045F7"/>
    <w:rsid w:val="00F071DF"/>
    <w:rsid w:val="00F17CF8"/>
    <w:rsid w:val="00F2628F"/>
    <w:rsid w:val="00F263F7"/>
    <w:rsid w:val="00F26ED6"/>
    <w:rsid w:val="00F33222"/>
    <w:rsid w:val="00F46347"/>
    <w:rsid w:val="00F50546"/>
    <w:rsid w:val="00F572DF"/>
    <w:rsid w:val="00F606DB"/>
    <w:rsid w:val="00F62D81"/>
    <w:rsid w:val="00F7217F"/>
    <w:rsid w:val="00F82A7F"/>
    <w:rsid w:val="00F927B6"/>
    <w:rsid w:val="00F957C1"/>
    <w:rsid w:val="00F969A1"/>
    <w:rsid w:val="00FA17CC"/>
    <w:rsid w:val="00FA4746"/>
    <w:rsid w:val="00FA5640"/>
    <w:rsid w:val="00FB3052"/>
    <w:rsid w:val="00FC33F4"/>
    <w:rsid w:val="00FE458F"/>
    <w:rsid w:val="00FF17D9"/>
    <w:rsid w:val="00FF3F99"/>
    <w:rsid w:val="00FF71C5"/>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F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256467"/>
  </w:style>
  <w:style w:type="character" w:styleId="Uwydatnienie">
    <w:name w:val="Emphasis"/>
    <w:basedOn w:val="Domylnaczcionkaakapitu"/>
    <w:uiPriority w:val="20"/>
    <w:qFormat/>
    <w:rsid w:val="0003406B"/>
    <w:rPr>
      <w:i/>
      <w:iCs/>
    </w:rPr>
  </w:style>
  <w:style w:type="table" w:styleId="Tabela-Siatka">
    <w:name w:val="Table Grid"/>
    <w:basedOn w:val="Standardowy"/>
    <w:uiPriority w:val="59"/>
    <w:rsid w:val="0074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9640D"/>
    <w:rPr>
      <w:rFonts w:ascii="Arial" w:eastAsia="Arial" w:hAnsi="Arial" w:cs="Arial"/>
      <w:sz w:val="21"/>
      <w:szCs w:val="21"/>
      <w:shd w:val="clear" w:color="auto" w:fill="FFFFFF"/>
    </w:rPr>
  </w:style>
  <w:style w:type="paragraph" w:customStyle="1" w:styleId="Teksttreci0">
    <w:name w:val="Tekst treści"/>
    <w:basedOn w:val="Normalny"/>
    <w:link w:val="Teksttreci"/>
    <w:rsid w:val="00A9640D"/>
    <w:pPr>
      <w:shd w:val="clear" w:color="auto" w:fill="FFFFFF"/>
      <w:spacing w:after="300" w:line="0" w:lineRule="atLeast"/>
      <w:ind w:hanging="400"/>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izp@powiatlowicki.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izp@powiatlowicki.pl" TargetMode="External"/><Relationship Id="rId2" Type="http://schemas.openxmlformats.org/officeDocument/2006/relationships/numbering" Target="numbering.xml"/><Relationship Id="rId16" Type="http://schemas.openxmlformats.org/officeDocument/2006/relationships/hyperlink" Target="mailto:izp@powiatlowic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theme" Target="theme/theme1.xml"/><Relationship Id="rId10" Type="http://schemas.openxmlformats.org/officeDocument/2006/relationships/hyperlink" Target="http://www.powiat.lowicz.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5821</Words>
  <Characters>34926</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Pawłowski</dc:creator>
  <cp:keywords/>
  <dc:description/>
  <cp:lastModifiedBy>Rafał Pawłowski</cp:lastModifiedBy>
  <cp:revision>12</cp:revision>
  <cp:lastPrinted>2022-11-29T08:26:00Z</cp:lastPrinted>
  <dcterms:created xsi:type="dcterms:W3CDTF">2022-11-29T08:37:00Z</dcterms:created>
  <dcterms:modified xsi:type="dcterms:W3CDTF">2022-11-29T10:23:00Z</dcterms:modified>
</cp:coreProperties>
</file>